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w:t>
      </w:r>
      <w:r>
        <w:rPr>
          <w:rFonts w:hint="eastAsia" w:ascii="宋体" w:hAnsi="宋体" w:eastAsia="宋体" w:cs="宋体"/>
          <w:b/>
          <w:sz w:val="32"/>
          <w:szCs w:val="32"/>
          <w:lang w:eastAsia="zh-CN"/>
        </w:rPr>
        <w:t>Python</w:t>
      </w:r>
      <w:r>
        <w:rPr>
          <w:rFonts w:hint="eastAsia" w:ascii="宋体" w:hAnsi="宋体" w:eastAsia="宋体" w:cs="宋体"/>
          <w:b/>
          <w:sz w:val="32"/>
          <w:szCs w:val="32"/>
        </w:rPr>
        <w:t>程序设计》课程标准</w:t>
      </w:r>
    </w:p>
    <w:tbl>
      <w:tblPr>
        <w:tblStyle w:val="6"/>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tcMar>
              <w:left w:w="57" w:type="dxa"/>
              <w:right w:w="57" w:type="dxa"/>
            </w:tcMar>
            <w:vAlign w:val="center"/>
          </w:tcPr>
          <w:p>
            <w:pPr>
              <w:widowControl/>
              <w:jc w:val="left"/>
              <w:rPr>
                <w:rFonts w:hint="eastAsia" w:ascii="仿宋" w:hAnsi="仿宋" w:eastAsia="仿宋" w:cs="仿宋"/>
                <w:kern w:val="0"/>
                <w:szCs w:val="21"/>
                <w:lang w:eastAsia="zh-CN"/>
              </w:rPr>
            </w:pPr>
            <w:r>
              <w:rPr>
                <w:rFonts w:hint="eastAsia" w:ascii="仿宋" w:hAnsi="仿宋" w:eastAsia="仿宋" w:cs="仿宋"/>
                <w:kern w:val="0"/>
                <w:szCs w:val="21"/>
              </w:rPr>
              <w:t>1501105</w:t>
            </w:r>
            <w:r>
              <w:rPr>
                <w:rFonts w:hint="eastAsia" w:ascii="仿宋" w:hAnsi="仿宋" w:eastAsia="仿宋" w:cs="仿宋"/>
                <w:kern w:val="0"/>
                <w:szCs w:val="21"/>
                <w:lang w:eastAsia="zh-CN"/>
              </w:rPr>
              <w:t>、1504105</w:t>
            </w:r>
          </w:p>
        </w:tc>
        <w:tc>
          <w:tcPr>
            <w:tcW w:w="713" w:type="pct"/>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tcMar>
              <w:left w:w="57" w:type="dxa"/>
              <w:right w:w="57" w:type="dxa"/>
            </w:tcMar>
            <w:vAlign w:val="center"/>
          </w:tcPr>
          <w:p>
            <w:pPr>
              <w:widowControl/>
              <w:jc w:val="left"/>
              <w:rPr>
                <w:rFonts w:hint="eastAsia" w:ascii="仿宋" w:hAnsi="仿宋" w:eastAsia="仿宋" w:cs="仿宋"/>
                <w:kern w:val="0"/>
                <w:szCs w:val="21"/>
              </w:rPr>
            </w:pPr>
            <w:r>
              <w:rPr>
                <w:rFonts w:hint="eastAsia" w:ascii="仿宋" w:hAnsi="仿宋" w:eastAsia="仿宋" w:cs="仿宋"/>
                <w:kern w:val="0"/>
                <w:szCs w:val="21"/>
              </w:rPr>
              <w:t>专业基础课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tcMar>
              <w:left w:w="57" w:type="dxa"/>
              <w:right w:w="57" w:type="dxa"/>
            </w:tcMar>
            <w:vAlign w:val="center"/>
          </w:tcPr>
          <w:p>
            <w:pPr>
              <w:widowControl/>
              <w:jc w:val="left"/>
              <w:rPr>
                <w:rFonts w:hint="eastAsia" w:ascii="仿宋" w:hAnsi="仿宋" w:eastAsia="仿宋" w:cs="仿宋"/>
                <w:kern w:val="0"/>
                <w:szCs w:val="21"/>
              </w:rPr>
            </w:pPr>
            <w:r>
              <w:rPr>
                <w:rFonts w:hint="eastAsia" w:ascii="仿宋_GB2312" w:hAnsi="宋体" w:eastAsia="仿宋_GB2312" w:cs="宋体"/>
                <w:kern w:val="0"/>
                <w:szCs w:val="21"/>
              </w:rPr>
              <w:t>理实一体课程</w:t>
            </w:r>
          </w:p>
        </w:tc>
        <w:tc>
          <w:tcPr>
            <w:tcW w:w="713" w:type="pct"/>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tcMar>
              <w:left w:w="57" w:type="dxa"/>
              <w:right w:w="57" w:type="dxa"/>
            </w:tcMar>
            <w:vAlign w:val="center"/>
          </w:tcPr>
          <w:p>
            <w:pPr>
              <w:widowControl/>
              <w:jc w:val="left"/>
              <w:rPr>
                <w:rFonts w:hint="eastAsia" w:ascii="仿宋" w:hAnsi="仿宋" w:eastAsia="仿宋" w:cs="仿宋"/>
                <w:kern w:val="0"/>
                <w:szCs w:val="21"/>
              </w:rPr>
            </w:pPr>
            <w:r>
              <w:rPr>
                <w:rFonts w:hint="eastAsia" w:ascii="仿宋_GB2312" w:hAnsi="宋体" w:eastAsia="仿宋_GB2312" w:cs="宋体"/>
                <w:kern w:val="0"/>
                <w:szCs w:val="21"/>
              </w:rPr>
              <w:t>必修课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tcMar>
              <w:left w:w="57" w:type="dxa"/>
              <w:right w:w="57" w:type="dxa"/>
            </w:tcMar>
            <w:vAlign w:val="center"/>
          </w:tcPr>
          <w:p>
            <w:pPr>
              <w:widowControl/>
              <w:jc w:val="left"/>
              <w:rPr>
                <w:rFonts w:hint="eastAsia" w:ascii="仿宋" w:hAnsi="仿宋" w:eastAsia="仿宋" w:cs="仿宋"/>
                <w:kern w:val="0"/>
                <w:szCs w:val="21"/>
                <w:lang w:val="en-US" w:eastAsia="zh-CN"/>
              </w:rPr>
            </w:pPr>
            <w:r>
              <w:rPr>
                <w:rFonts w:hint="eastAsia" w:ascii="仿宋" w:hAnsi="仿宋" w:eastAsia="仿宋" w:cs="仿宋"/>
                <w:kern w:val="0"/>
                <w:szCs w:val="21"/>
              </w:rPr>
              <w:t>4</w:t>
            </w:r>
            <w:r>
              <w:rPr>
                <w:rFonts w:hint="eastAsia" w:ascii="仿宋" w:hAnsi="仿宋" w:eastAsia="仿宋" w:cs="仿宋"/>
                <w:kern w:val="0"/>
                <w:szCs w:val="21"/>
                <w:lang w:val="en-US" w:eastAsia="zh-CN"/>
              </w:rPr>
              <w:t>学分</w:t>
            </w:r>
          </w:p>
        </w:tc>
        <w:tc>
          <w:tcPr>
            <w:tcW w:w="713" w:type="pct"/>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tcMar>
              <w:left w:w="57" w:type="dxa"/>
              <w:right w:w="57" w:type="dxa"/>
            </w:tcMar>
            <w:vAlign w:val="center"/>
          </w:tcPr>
          <w:p>
            <w:pPr>
              <w:widowControl/>
              <w:jc w:val="left"/>
              <w:rPr>
                <w:rFonts w:hint="eastAsia" w:ascii="仿宋" w:hAnsi="仿宋" w:eastAsia="仿宋" w:cs="仿宋"/>
                <w:kern w:val="0"/>
                <w:szCs w:val="21"/>
                <w:lang w:val="en-US" w:eastAsia="zh-CN"/>
              </w:rPr>
            </w:pPr>
            <w:r>
              <w:rPr>
                <w:rFonts w:hint="eastAsia" w:ascii="仿宋" w:hAnsi="仿宋" w:eastAsia="仿宋" w:cs="仿宋"/>
                <w:kern w:val="0"/>
                <w:szCs w:val="21"/>
              </w:rPr>
              <w:t>64</w:t>
            </w:r>
            <w:r>
              <w:rPr>
                <w:rFonts w:hint="eastAsia" w:ascii="仿宋" w:hAnsi="仿宋" w:eastAsia="仿宋" w:cs="仿宋"/>
                <w:kern w:val="0"/>
                <w:szCs w:val="21"/>
                <w:lang w:val="en-US" w:eastAsia="zh-CN"/>
              </w:rPr>
              <w:t>学时</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tcMar>
              <w:left w:w="57" w:type="dxa"/>
              <w:right w:w="57" w:type="dxa"/>
            </w:tcMar>
            <w:vAlign w:val="center"/>
          </w:tcPr>
          <w:p>
            <w:pPr>
              <w:widowControl/>
              <w:jc w:val="left"/>
              <w:rPr>
                <w:rFonts w:hint="eastAsia" w:ascii="仿宋" w:hAnsi="仿宋" w:eastAsia="仿宋" w:cs="仿宋"/>
                <w:kern w:val="0"/>
                <w:szCs w:val="21"/>
              </w:rPr>
            </w:pPr>
            <w:r>
              <w:rPr>
                <w:rFonts w:hint="eastAsia" w:ascii="仿宋" w:hAnsi="仿宋" w:eastAsia="仿宋" w:cs="仿宋"/>
                <w:kern w:val="0"/>
                <w:szCs w:val="21"/>
              </w:rPr>
              <w:t>第二学</w:t>
            </w:r>
            <w:r>
              <w:rPr>
                <w:rFonts w:hint="eastAsia" w:ascii="仿宋" w:hAnsi="仿宋" w:eastAsia="仿宋" w:cs="仿宋"/>
                <w:color w:val="000000"/>
                <w:kern w:val="0"/>
                <w:szCs w:val="21"/>
              </w:rPr>
              <w:t>期</w:t>
            </w:r>
          </w:p>
        </w:tc>
        <w:tc>
          <w:tcPr>
            <w:tcW w:w="713" w:type="pct"/>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tcMar>
              <w:left w:w="57" w:type="dxa"/>
              <w:right w:w="57" w:type="dxa"/>
            </w:tcMar>
            <w:vAlign w:val="center"/>
          </w:tcPr>
          <w:p>
            <w:pPr>
              <w:widowControl/>
              <w:jc w:val="left"/>
              <w:rPr>
                <w:rFonts w:hint="eastAsia" w:ascii="仿宋" w:hAnsi="仿宋" w:eastAsia="仿宋" w:cs="仿宋"/>
                <w:kern w:val="0"/>
                <w:szCs w:val="21"/>
                <w:lang w:eastAsia="zh-CN"/>
              </w:rPr>
            </w:pPr>
            <w:r>
              <w:rPr>
                <w:rFonts w:hint="eastAsia" w:ascii="仿宋" w:hAnsi="仿宋" w:eastAsia="仿宋" w:cs="仿宋"/>
                <w:kern w:val="0"/>
                <w:szCs w:val="21"/>
              </w:rPr>
              <w:t>计算机应用技术、人工智能技术应用</w:t>
            </w:r>
            <w:r>
              <w:rPr>
                <w:rFonts w:hint="eastAsia" w:ascii="仿宋" w:hAnsi="仿宋" w:eastAsia="仿宋" w:cs="仿宋"/>
                <w:kern w:val="0"/>
                <w:szCs w:val="21"/>
                <w:lang w:eastAsia="zh-CN"/>
              </w:rPr>
              <w:t>、信息安全技术应用</w:t>
            </w:r>
            <w:r>
              <w:rPr>
                <w:rFonts w:hint="eastAsia" w:ascii="仿宋" w:hAnsi="仿宋" w:eastAsia="仿宋" w:cs="仿宋"/>
                <w:kern w:val="0"/>
                <w:szCs w:val="21"/>
              </w:rPr>
              <w:t>、大数据技术</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tcMar>
              <w:left w:w="57" w:type="dxa"/>
              <w:right w:w="57" w:type="dxa"/>
            </w:tcMar>
            <w:vAlign w:val="center"/>
          </w:tcPr>
          <w:p>
            <w:pPr>
              <w:widowControl/>
              <w:tabs>
                <w:tab w:val="left" w:pos="1260"/>
              </w:tabs>
              <w:snapToGrid w:val="0"/>
              <w:jc w:val="center"/>
              <w:rPr>
                <w:rFonts w:hint="eastAsia" w:ascii="仿宋" w:hAnsi="仿宋" w:eastAsia="仿宋" w:cs="仿宋"/>
                <w:kern w:val="0"/>
                <w:szCs w:val="21"/>
              </w:rPr>
            </w:pPr>
            <w:r>
              <w:rPr>
                <w:rFonts w:hint="eastAsia" w:ascii="仿宋" w:hAnsi="仿宋" w:eastAsia="仿宋" w:cs="仿宋"/>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tcMar>
              <w:left w:w="57" w:type="dxa"/>
              <w:right w:w="57" w:type="dxa"/>
            </w:tcMar>
            <w:vAlign w:val="center"/>
          </w:tcPr>
          <w:p>
            <w:pPr>
              <w:widowControl/>
              <w:tabs>
                <w:tab w:val="left" w:pos="1260"/>
              </w:tabs>
              <w:snapToGrid w:val="0"/>
              <w:jc w:val="lef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马育民、郑贺伟</w:t>
            </w:r>
          </w:p>
        </w:tc>
        <w:tc>
          <w:tcPr>
            <w:tcW w:w="722" w:type="pct"/>
            <w:gridSpan w:val="2"/>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tcMar>
              <w:left w:w="57" w:type="dxa"/>
              <w:right w:w="57" w:type="dxa"/>
            </w:tcMar>
            <w:vAlign w:val="center"/>
          </w:tcPr>
          <w:p>
            <w:pPr>
              <w:widowControl/>
              <w:tabs>
                <w:tab w:val="left" w:pos="1260"/>
              </w:tabs>
              <w:snapToGrid w:val="0"/>
              <w:jc w:val="center"/>
              <w:rPr>
                <w:rFonts w:hint="eastAsia" w:ascii="仿宋" w:hAnsi="仿宋" w:eastAsia="仿宋" w:cs="仿宋"/>
                <w:kern w:val="0"/>
                <w:szCs w:val="21"/>
              </w:rPr>
            </w:pPr>
          </w:p>
        </w:tc>
      </w:tr>
    </w:tbl>
    <w:p>
      <w:pPr>
        <w:spacing w:before="156" w:beforeLines="50" w:after="156" w:afterLines="50" w:line="360" w:lineRule="auto"/>
        <w:ind w:firstLine="482" w:firstLineChars="200"/>
        <w:rPr>
          <w:rFonts w:hint="eastAsia" w:ascii="仿宋" w:hAnsi="仿宋" w:eastAsia="仿宋" w:cs="仿宋"/>
          <w:b/>
          <w:sz w:val="24"/>
        </w:rPr>
      </w:pPr>
      <w:r>
        <w:rPr>
          <w:rFonts w:hint="eastAsia" w:ascii="仿宋" w:hAnsi="仿宋" w:eastAsia="仿宋" w:cs="仿宋"/>
          <w:b/>
          <w:sz w:val="24"/>
        </w:rPr>
        <w:t>1．课程定位与设计思路</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w:t>
      </w:r>
      <w:r>
        <w:rPr>
          <w:rFonts w:hint="eastAsia" w:ascii="仿宋" w:hAnsi="仿宋" w:eastAsia="仿宋" w:cs="仿宋"/>
          <w:bCs/>
          <w:kern w:val="0"/>
          <w:sz w:val="24"/>
          <w:lang w:eastAsia="zh-CN"/>
        </w:rPr>
        <w:t>Python</w:t>
      </w:r>
      <w:r>
        <w:rPr>
          <w:rFonts w:hint="eastAsia" w:ascii="仿宋" w:hAnsi="仿宋" w:eastAsia="仿宋" w:cs="仿宋"/>
          <w:bCs/>
          <w:kern w:val="0"/>
          <w:sz w:val="24"/>
        </w:rPr>
        <w:t>程序设计》课程是计算机应用技术、人工智能技术应用、信息安全技术应用</w:t>
      </w:r>
      <w:r>
        <w:rPr>
          <w:rFonts w:hint="eastAsia" w:ascii="仿宋" w:hAnsi="仿宋" w:eastAsia="仿宋" w:cs="仿宋"/>
          <w:bCs/>
          <w:kern w:val="0"/>
          <w:sz w:val="24"/>
          <w:lang w:val="en-US" w:eastAsia="zh-CN"/>
        </w:rPr>
        <w:t>以及</w:t>
      </w:r>
      <w:r>
        <w:rPr>
          <w:rFonts w:hint="eastAsia" w:ascii="仿宋" w:hAnsi="仿宋" w:eastAsia="仿宋" w:cs="仿宋"/>
          <w:bCs/>
          <w:kern w:val="0"/>
          <w:sz w:val="24"/>
        </w:rPr>
        <w:t>大数据技术</w:t>
      </w:r>
      <w:r>
        <w:rPr>
          <w:rFonts w:hint="eastAsia" w:ascii="仿宋" w:hAnsi="仿宋" w:eastAsia="仿宋" w:cs="仿宋"/>
          <w:bCs/>
          <w:kern w:val="0"/>
          <w:sz w:val="24"/>
          <w:lang w:val="en-US" w:eastAsia="zh-CN"/>
        </w:rPr>
        <w:t>专业学生</w:t>
      </w:r>
      <w:r>
        <w:rPr>
          <w:rFonts w:hint="eastAsia" w:ascii="仿宋" w:hAnsi="仿宋" w:eastAsia="仿宋" w:cs="仿宋"/>
          <w:bCs/>
          <w:kern w:val="0"/>
          <w:sz w:val="24"/>
        </w:rPr>
        <w:t>的必修课</w:t>
      </w:r>
      <w:r>
        <w:rPr>
          <w:rFonts w:hint="eastAsia" w:ascii="仿宋" w:hAnsi="仿宋" w:eastAsia="仿宋" w:cs="仿宋"/>
          <w:bCs/>
          <w:kern w:val="0"/>
          <w:sz w:val="24"/>
          <w:lang w:eastAsia="zh-CN"/>
        </w:rPr>
        <w:t>。</w:t>
      </w:r>
      <w:r>
        <w:rPr>
          <w:rFonts w:hint="eastAsia" w:ascii="仿宋" w:hAnsi="仿宋" w:eastAsia="仿宋" w:cs="仿宋"/>
          <w:bCs/>
          <w:kern w:val="0"/>
          <w:sz w:val="24"/>
        </w:rPr>
        <w:t>主要讲述</w:t>
      </w:r>
      <w:r>
        <w:rPr>
          <w:rFonts w:hint="eastAsia" w:ascii="仿宋" w:hAnsi="仿宋" w:eastAsia="仿宋" w:cs="仿宋"/>
          <w:bCs/>
          <w:kern w:val="0"/>
          <w:sz w:val="24"/>
          <w:lang w:eastAsia="zh-CN"/>
        </w:rPr>
        <w:t>Python</w:t>
      </w:r>
      <w:r>
        <w:rPr>
          <w:rFonts w:hint="eastAsia" w:ascii="仿宋" w:hAnsi="仿宋" w:eastAsia="仿宋" w:cs="仿宋"/>
          <w:bCs/>
          <w:kern w:val="0"/>
          <w:sz w:val="24"/>
        </w:rPr>
        <w:t>程序设计的基础知识和相关技术，课程类别</w:t>
      </w:r>
      <w:r>
        <w:rPr>
          <w:rFonts w:hint="eastAsia" w:ascii="仿宋" w:hAnsi="仿宋" w:eastAsia="仿宋" w:cs="仿宋"/>
          <w:bCs/>
          <w:kern w:val="0"/>
          <w:sz w:val="24"/>
          <w:lang w:val="en-US" w:eastAsia="zh-CN"/>
        </w:rPr>
        <w:t>为</w:t>
      </w:r>
      <w:r>
        <w:rPr>
          <w:rFonts w:hint="eastAsia" w:ascii="仿宋" w:hAnsi="仿宋" w:eastAsia="仿宋" w:cs="仿宋"/>
          <w:bCs/>
          <w:kern w:val="0"/>
          <w:sz w:val="24"/>
        </w:rPr>
        <w:t>专业基础课程。通过本课程的学习，培养学生的综合职业能力、创新精神和良好的职业道德。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课程的作用：通过对本课程的学习，掌握</w:t>
      </w:r>
      <w:r>
        <w:rPr>
          <w:rFonts w:hint="eastAsia" w:ascii="仿宋" w:hAnsi="仿宋" w:eastAsia="仿宋" w:cs="仿宋"/>
          <w:bCs/>
          <w:kern w:val="0"/>
          <w:sz w:val="24"/>
          <w:lang w:eastAsia="zh-CN"/>
        </w:rPr>
        <w:t>Python</w:t>
      </w:r>
      <w:r>
        <w:rPr>
          <w:rFonts w:hint="eastAsia" w:ascii="仿宋" w:hAnsi="仿宋" w:eastAsia="仿宋" w:cs="仿宋"/>
          <w:bCs/>
          <w:kern w:val="0"/>
          <w:sz w:val="24"/>
        </w:rPr>
        <w:t>程序设计语言的基本知识和使用</w:t>
      </w:r>
      <w:r>
        <w:rPr>
          <w:rFonts w:hint="eastAsia" w:ascii="仿宋" w:hAnsi="仿宋" w:eastAsia="仿宋" w:cs="仿宋"/>
          <w:bCs/>
          <w:kern w:val="0"/>
          <w:sz w:val="24"/>
          <w:lang w:eastAsia="zh-CN"/>
        </w:rPr>
        <w:t>Python</w:t>
      </w:r>
      <w:r>
        <w:rPr>
          <w:rFonts w:hint="eastAsia" w:ascii="仿宋" w:hAnsi="仿宋" w:eastAsia="仿宋" w:cs="仿宋"/>
          <w:bCs/>
          <w:kern w:val="0"/>
          <w:sz w:val="24"/>
        </w:rPr>
        <w:t>语言进行软件开发的思想和基本方法，进而掌握程序设计的基本步骤和通用方法，提高通过编写程序解决实际问题的能力，团队协作和创新能力能力，并将</w:t>
      </w:r>
      <w:r>
        <w:rPr>
          <w:rFonts w:hint="eastAsia" w:ascii="仿宋" w:hAnsi="仿宋" w:eastAsia="仿宋" w:cs="仿宋"/>
          <w:bCs/>
          <w:kern w:val="0"/>
          <w:sz w:val="24"/>
          <w:lang w:eastAsia="zh-CN"/>
        </w:rPr>
        <w:t>Python</w:t>
      </w:r>
      <w:r>
        <w:rPr>
          <w:rFonts w:hint="eastAsia" w:ascii="仿宋" w:hAnsi="仿宋" w:eastAsia="仿宋" w:cs="仿宋"/>
          <w:bCs/>
          <w:kern w:val="0"/>
          <w:sz w:val="24"/>
        </w:rPr>
        <w:t>编程技术应用于解决实际问题，特别是在智能水务管理、数据分析、机器学习等与智慧水利相关的领域。课程着眼于学生的长远发展，重点培养其软件开发、大数据处理、智慧水利领域岗位基本工作技能、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前导课程：《计算机应用基础》、《数据库原理》或《数据库应用》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后续课程：《Java 程序设计》、《人工智能课程设计》、《大数据课程设计》等</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1．2设计思路</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rPr>
        <w:t>本课程标准的设计以学生就业为导向，根据职业岗位能力要求，明确本课程所要达到的知识目标、能力目标和素质目标。以此为依据确定本课程的工作任务内容，按照“以应用为目的”以真实案例引导全书内容，</w:t>
      </w:r>
      <w:r>
        <w:rPr>
          <w:rFonts w:hint="eastAsia" w:ascii="仿宋_GB2312" w:eastAsia="仿宋_GB2312"/>
          <w:sz w:val="24"/>
        </w:rPr>
        <w:t>通过</w:t>
      </w:r>
      <w:r>
        <w:rPr>
          <w:rFonts w:hint="eastAsia" w:ascii="仿宋_GB2312" w:eastAsia="仿宋_GB2312"/>
          <w:sz w:val="24"/>
          <w:lang w:eastAsia="zh-CN"/>
        </w:rPr>
        <w:t>Python</w:t>
      </w:r>
      <w:r>
        <w:rPr>
          <w:rFonts w:hint="eastAsia" w:ascii="仿宋_GB2312" w:eastAsia="仿宋_GB2312"/>
          <w:sz w:val="24"/>
        </w:rPr>
        <w:t>编程课程的学习，使学生掌握</w:t>
      </w:r>
      <w:r>
        <w:rPr>
          <w:rFonts w:hint="eastAsia" w:ascii="仿宋_GB2312" w:eastAsia="仿宋_GB2312"/>
          <w:sz w:val="24"/>
          <w:lang w:eastAsia="zh-CN"/>
        </w:rPr>
        <w:t>Python</w:t>
      </w:r>
      <w:r>
        <w:rPr>
          <w:rFonts w:hint="eastAsia" w:ascii="仿宋_GB2312" w:eastAsia="仿宋_GB2312"/>
          <w:sz w:val="24"/>
        </w:rPr>
        <w:t>语言的核心语法、常用库及开发工具，</w:t>
      </w:r>
      <w:r>
        <w:rPr>
          <w:rFonts w:hint="eastAsia" w:ascii="仿宋" w:hAnsi="仿宋" w:eastAsia="仿宋" w:cs="仿宋"/>
          <w:bCs/>
          <w:kern w:val="0"/>
          <w:sz w:val="24"/>
          <w:lang w:val="en-US" w:eastAsia="zh-CN"/>
        </w:rPr>
        <w:t>以及</w:t>
      </w:r>
      <w:r>
        <w:rPr>
          <w:rFonts w:hint="eastAsia" w:ascii="仿宋" w:hAnsi="仿宋" w:eastAsia="仿宋" w:cs="仿宋"/>
          <w:bCs/>
          <w:sz w:val="24"/>
        </w:rPr>
        <w:t>使用</w:t>
      </w:r>
      <w:r>
        <w:rPr>
          <w:rFonts w:hint="eastAsia" w:ascii="仿宋" w:hAnsi="仿宋" w:eastAsia="仿宋" w:cs="仿宋"/>
          <w:bCs/>
          <w:sz w:val="24"/>
          <w:lang w:eastAsia="zh-CN"/>
        </w:rPr>
        <w:t>Python</w:t>
      </w:r>
      <w:r>
        <w:rPr>
          <w:rFonts w:hint="eastAsia" w:ascii="仿宋" w:hAnsi="仿宋" w:eastAsia="仿宋" w:cs="仿宋"/>
          <w:bCs/>
          <w:sz w:val="24"/>
        </w:rPr>
        <w:t>操作数据库</w:t>
      </w:r>
      <w:r>
        <w:rPr>
          <w:rFonts w:hint="eastAsia" w:ascii="仿宋" w:hAnsi="仿宋" w:eastAsia="仿宋" w:cs="仿宋"/>
          <w:bCs/>
          <w:sz w:val="24"/>
          <w:lang w:val="en-US" w:eastAsia="zh-CN"/>
        </w:rPr>
        <w:t>和</w:t>
      </w:r>
      <w:r>
        <w:rPr>
          <w:rFonts w:hint="eastAsia" w:ascii="仿宋" w:hAnsi="仿宋" w:eastAsia="仿宋" w:cs="仿宋"/>
          <w:bCs/>
          <w:sz w:val="24"/>
        </w:rPr>
        <w:t>使用</w:t>
      </w:r>
      <w:r>
        <w:rPr>
          <w:rFonts w:hint="eastAsia" w:ascii="仿宋" w:hAnsi="仿宋" w:eastAsia="仿宋" w:cs="仿宋"/>
          <w:bCs/>
          <w:sz w:val="24"/>
          <w:lang w:eastAsia="zh-CN"/>
        </w:rPr>
        <w:t>Python</w:t>
      </w:r>
      <w:r>
        <w:rPr>
          <w:rFonts w:hint="eastAsia" w:ascii="仿宋" w:hAnsi="仿宋" w:eastAsia="仿宋" w:cs="仿宋"/>
          <w:bCs/>
          <w:sz w:val="24"/>
        </w:rPr>
        <w:t>网络编程技术开发web项目的能力。</w:t>
      </w:r>
      <w:r>
        <w:rPr>
          <w:rFonts w:hint="eastAsia" w:ascii="仿宋" w:hAnsi="仿宋" w:eastAsia="仿宋" w:cs="仿宋"/>
          <w:bCs/>
          <w:kern w:val="0"/>
          <w:sz w:val="24"/>
        </w:rPr>
        <w:t>使学生置身于工作情景中，进一步培养学生的工作能力，满足学生就业和职业发展的需要</w:t>
      </w:r>
      <w:r>
        <w:rPr>
          <w:rFonts w:hint="eastAsia" w:ascii="仿宋" w:hAnsi="仿宋" w:eastAsia="仿宋" w:cs="仿宋"/>
          <w:bCs/>
          <w:kern w:val="0"/>
          <w:sz w:val="24"/>
          <w:lang w:eastAsia="zh-CN"/>
        </w:rPr>
        <w:t>。</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 xml:space="preserve">本课程目标是让学生理解 </w:t>
      </w:r>
      <w:r>
        <w:rPr>
          <w:rFonts w:hint="eastAsia" w:ascii="仿宋" w:hAnsi="仿宋" w:eastAsia="仿宋" w:cs="仿宋"/>
          <w:bCs/>
          <w:kern w:val="0"/>
          <w:sz w:val="24"/>
          <w:lang w:eastAsia="zh-CN"/>
        </w:rPr>
        <w:t>Python</w:t>
      </w:r>
      <w:r>
        <w:rPr>
          <w:rFonts w:hint="eastAsia" w:ascii="仿宋" w:hAnsi="仿宋" w:eastAsia="仿宋" w:cs="仿宋"/>
          <w:bCs/>
          <w:kern w:val="0"/>
          <w:sz w:val="24"/>
        </w:rPr>
        <w:t>开发语言，掌握</w:t>
      </w:r>
      <w:r>
        <w:rPr>
          <w:rFonts w:hint="eastAsia" w:ascii="仿宋" w:hAnsi="仿宋" w:eastAsia="仿宋" w:cs="仿宋"/>
          <w:bCs/>
          <w:kern w:val="0"/>
          <w:sz w:val="24"/>
          <w:lang w:eastAsia="zh-CN"/>
        </w:rPr>
        <w:t>Python</w:t>
      </w:r>
      <w:r>
        <w:rPr>
          <w:rFonts w:hint="eastAsia" w:ascii="仿宋" w:hAnsi="仿宋" w:eastAsia="仿宋" w:cs="仿宋"/>
          <w:bCs/>
          <w:kern w:val="0"/>
          <w:sz w:val="24"/>
        </w:rPr>
        <w:t>开发技术，理解并熟练应用相关技术框架开发Web应用程序，通过案例使学生掌握 Web 服务的开发技术，启发并引导学生自主学习，并形成良好的职业素养。</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2．1能力目标</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 xml:space="preserve">（1）具备熟练使用 </w:t>
      </w:r>
      <w:r>
        <w:rPr>
          <w:rFonts w:hint="eastAsia" w:ascii="仿宋" w:hAnsi="仿宋" w:eastAsia="仿宋" w:cs="仿宋"/>
          <w:bCs/>
          <w:sz w:val="24"/>
          <w:lang w:eastAsia="zh-CN"/>
        </w:rPr>
        <w:t>Python</w:t>
      </w:r>
      <w:r>
        <w:rPr>
          <w:rFonts w:hint="eastAsia" w:ascii="仿宋" w:hAnsi="仿宋" w:eastAsia="仿宋" w:cs="仿宋"/>
          <w:bCs/>
          <w:sz w:val="24"/>
        </w:rPr>
        <w:t xml:space="preserve"> 解决实际问题的能力。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（2）具备使用</w:t>
      </w:r>
      <w:r>
        <w:rPr>
          <w:rFonts w:hint="eastAsia" w:ascii="仿宋" w:hAnsi="仿宋" w:eastAsia="仿宋" w:cs="仿宋"/>
          <w:bCs/>
          <w:sz w:val="24"/>
          <w:lang w:eastAsia="zh-CN"/>
        </w:rPr>
        <w:t>Python</w:t>
      </w:r>
      <w:r>
        <w:rPr>
          <w:rFonts w:hint="eastAsia" w:ascii="仿宋" w:hAnsi="仿宋" w:eastAsia="仿宋" w:cs="仿宋"/>
          <w:bCs/>
          <w:sz w:val="24"/>
        </w:rPr>
        <w:t>操作数据库的能力。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（3）具备使用</w:t>
      </w:r>
      <w:r>
        <w:rPr>
          <w:rFonts w:hint="eastAsia" w:ascii="仿宋" w:hAnsi="仿宋" w:eastAsia="仿宋" w:cs="仿宋"/>
          <w:bCs/>
          <w:sz w:val="24"/>
          <w:lang w:eastAsia="zh-CN"/>
        </w:rPr>
        <w:t>Python</w:t>
      </w:r>
      <w:r>
        <w:rPr>
          <w:rFonts w:hint="eastAsia" w:ascii="仿宋" w:hAnsi="仿宋" w:eastAsia="仿宋" w:cs="仿宋"/>
          <w:bCs/>
          <w:sz w:val="24"/>
        </w:rPr>
        <w:t>网络编程技术开发web项目的能力。</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2．2知识目标</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（1）搭建开发环境与</w:t>
      </w:r>
      <w:r>
        <w:rPr>
          <w:rFonts w:hint="eastAsia" w:ascii="仿宋" w:hAnsi="仿宋" w:eastAsia="仿宋" w:cs="仿宋"/>
          <w:bCs/>
          <w:sz w:val="24"/>
          <w:lang w:val="en-US" w:eastAsia="zh-CN"/>
        </w:rPr>
        <w:t>安装Python解释器</w:t>
      </w:r>
      <w:r>
        <w:rPr>
          <w:rFonts w:hint="eastAsia" w:ascii="仿宋" w:hAnsi="仿宋" w:eastAsia="仿宋" w:cs="仿宋"/>
          <w:bCs/>
          <w:sz w:val="24"/>
        </w:rPr>
        <w:t>。</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（2）理解并掌握数据类型、运算符的使用。</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（3）理解并掌握条件语句、循环语句，常见的简单算法。</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（4）理解并掌握列表、元组、字典、集合等数据结构。</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（5）能够掌握字符串、正则表达式的使用。</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（6）掌握函数的使用、模块化程序设计。</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（7）理解并掌握面向对象编程思想、类的定义与使用。</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（8）理解并掌握文件操作与异常处理。</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（9）理解并掌握数据库访问与使用。</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（10）理解并掌握Flask框架开发</w:t>
      </w:r>
      <w:r>
        <w:rPr>
          <w:rFonts w:hint="eastAsia" w:ascii="仿宋" w:hAnsi="仿宋" w:eastAsia="仿宋" w:cs="仿宋"/>
          <w:bCs/>
          <w:sz w:val="24"/>
          <w:lang w:val="en-US" w:eastAsia="zh-CN"/>
        </w:rPr>
        <w:t>Web应用程序</w:t>
      </w:r>
      <w:r>
        <w:rPr>
          <w:rFonts w:hint="eastAsia" w:ascii="仿宋" w:hAnsi="仿宋" w:eastAsia="仿宋" w:cs="仿宋"/>
          <w:bCs/>
          <w:sz w:val="24"/>
        </w:rPr>
        <w:t>。</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2．3素质目标</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（1）通过</w:t>
      </w:r>
      <w:r>
        <w:rPr>
          <w:rFonts w:hint="eastAsia" w:ascii="仿宋" w:hAnsi="仿宋" w:eastAsia="仿宋" w:cs="仿宋"/>
          <w:bCs/>
          <w:sz w:val="24"/>
          <w:lang w:eastAsia="zh-CN"/>
        </w:rPr>
        <w:t>Python</w:t>
      </w:r>
      <w:r>
        <w:rPr>
          <w:rFonts w:hint="eastAsia" w:ascii="仿宋" w:hAnsi="仿宋" w:eastAsia="仿宋" w:cs="仿宋"/>
          <w:bCs/>
          <w:sz w:val="24"/>
        </w:rPr>
        <w:t>编程实例，引导学生理解和践行社会主义核心价值观，培养符合社会主义建设需要的高素质技术技能人才。</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（2）强化学生对网络安全和信息安全的认识，提高学生在使用编程语言处理数据时的信息保护意识和能力。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（3）通过编程案例讲解相关法律法规和网络伦理，培养学生遵守法律、尊重知识产权、维护网络道德的意识和能力。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（4）鼓励学生发扬科学精神，通过学习和掌握</w:t>
      </w:r>
      <w:r>
        <w:rPr>
          <w:rFonts w:hint="eastAsia" w:ascii="仿宋" w:hAnsi="仿宋" w:eastAsia="仿宋" w:cs="仿宋"/>
          <w:bCs/>
          <w:sz w:val="24"/>
          <w:lang w:eastAsia="zh-CN"/>
        </w:rPr>
        <w:t>Python</w:t>
      </w:r>
      <w:r>
        <w:rPr>
          <w:rFonts w:hint="eastAsia" w:ascii="仿宋" w:hAnsi="仿宋" w:eastAsia="仿宋" w:cs="仿宋"/>
          <w:bCs/>
          <w:sz w:val="24"/>
        </w:rPr>
        <w:t>编程知识，解决实际问题，促进科技创新和自主解决问题的能力。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（5）团结协作与沟通技巧：在编程实践和项目协作中，培养学生的团队精神和沟通能力，加强集体荣誉感和责任感。</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（6）民族文化认同与国际视野：在教学内容中融入中国文化元素，同时，通过介绍国际编程语言发展，培养学生的文化自信和国际视野。</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（7）健康生活与自我管理：关注学生身心健康，指导学生合理安排学习时间，倡导健康的编程习惯，提高自我管理和自我调节能力。</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（8）终身学习与技能适应性：激发学生对知识的持续渴求，培养终身学习的意识，适应快速变化的数字时代，不断更新和升级自己的技能。</w:t>
      </w:r>
    </w:p>
    <w:p>
      <w:pPr>
        <w:spacing w:before="156" w:beforeLines="50" w:after="156" w:afterLines="50" w:line="360" w:lineRule="auto"/>
        <w:ind w:firstLine="482" w:firstLineChars="200"/>
        <w:rPr>
          <w:rFonts w:hint="eastAsia" w:ascii="仿宋" w:hAnsi="仿宋" w:eastAsia="仿宋" w:cs="仿宋"/>
          <w:b/>
          <w:sz w:val="24"/>
        </w:rPr>
      </w:pPr>
      <w:r>
        <w:rPr>
          <w:rFonts w:hint="eastAsia" w:ascii="仿宋" w:hAnsi="仿宋" w:eastAsia="仿宋" w:cs="仿宋"/>
          <w:b/>
          <w:sz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w:t>
      </w:r>
      <w:r>
        <w:rPr>
          <w:rFonts w:hint="eastAsia" w:ascii="仿宋" w:hAnsi="仿宋" w:eastAsia="仿宋" w:cs="仿宋"/>
          <w:bCs/>
          <w:kern w:val="0"/>
          <w:sz w:val="24"/>
          <w:lang w:eastAsia="zh-CN"/>
        </w:rPr>
        <w:t>Python</w:t>
      </w:r>
      <w:r>
        <w:rPr>
          <w:rFonts w:hint="eastAsia" w:ascii="仿宋" w:hAnsi="仿宋" w:eastAsia="仿宋" w:cs="仿宋"/>
          <w:bCs/>
          <w:kern w:val="0"/>
          <w:sz w:val="24"/>
        </w:rPr>
        <w:t>程序设计》是计算机应用技术、人工智能技术应用、信息安全技术应用以及大数据技术专业学生的专业必修课。</w:t>
      </w:r>
      <w:r>
        <w:rPr>
          <w:rFonts w:hint="eastAsia" w:ascii="仿宋" w:hAnsi="仿宋" w:eastAsia="仿宋" w:cs="仿宋"/>
          <w:bCs/>
          <w:kern w:val="0"/>
          <w:sz w:val="24"/>
          <w:lang w:eastAsia="zh-CN"/>
        </w:rPr>
        <w:t>Python</w:t>
      </w:r>
      <w:r>
        <w:rPr>
          <w:rFonts w:hint="eastAsia" w:ascii="仿宋" w:hAnsi="仿宋" w:eastAsia="仿宋" w:cs="仿宋"/>
          <w:bCs/>
          <w:kern w:val="0"/>
          <w:sz w:val="24"/>
        </w:rPr>
        <w:t xml:space="preserve"> 语言是目前使用最广泛的高级程序设计语言之一，它是一种解释运行、面向对象、扩展性强的程序设计语言，是大学生学习计算机编程能力、理解计算机解决问题的方法的有效工具。通过本课程的学习，能使学生掌握 </w:t>
      </w:r>
      <w:r>
        <w:rPr>
          <w:rFonts w:hint="eastAsia" w:ascii="仿宋" w:hAnsi="仿宋" w:eastAsia="仿宋" w:cs="仿宋"/>
          <w:bCs/>
          <w:kern w:val="0"/>
          <w:sz w:val="24"/>
          <w:lang w:eastAsia="zh-CN"/>
        </w:rPr>
        <w:t>Python</w:t>
      </w:r>
      <w:r>
        <w:rPr>
          <w:rFonts w:hint="eastAsia" w:ascii="仿宋" w:hAnsi="仿宋" w:eastAsia="仿宋" w:cs="仿宋"/>
          <w:bCs/>
          <w:kern w:val="0"/>
          <w:sz w:val="24"/>
        </w:rPr>
        <w:t xml:space="preserve"> 语言的程序设计基础，掌握应用</w:t>
      </w:r>
      <w:r>
        <w:rPr>
          <w:rFonts w:hint="eastAsia" w:ascii="仿宋" w:hAnsi="仿宋" w:eastAsia="仿宋" w:cs="仿宋"/>
          <w:bCs/>
          <w:kern w:val="0"/>
          <w:sz w:val="24"/>
          <w:lang w:eastAsia="zh-CN"/>
        </w:rPr>
        <w:t>Python</w:t>
      </w:r>
      <w:r>
        <w:rPr>
          <w:rFonts w:hint="eastAsia" w:ascii="仿宋" w:hAnsi="仿宋" w:eastAsia="仿宋" w:cs="仿宋"/>
          <w:bCs/>
          <w:kern w:val="0"/>
          <w:sz w:val="24"/>
        </w:rPr>
        <w:t xml:space="preserve"> 语言进行程序设计及数据分析的能力，通过多项实验的系统训练，为各种应用程序的开发奠定一个良好的基础。</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w:t>
      </w:r>
      <w:r>
        <w:rPr>
          <w:rFonts w:hint="eastAsia" w:ascii="仿宋" w:hAnsi="仿宋" w:eastAsia="仿宋" w:cs="仿宋"/>
          <w:bCs/>
          <w:kern w:val="0"/>
          <w:sz w:val="24"/>
          <w:lang w:val="en-US" w:eastAsia="zh-CN"/>
        </w:rPr>
        <w:t>工作岗位</w:t>
      </w:r>
      <w:r>
        <w:rPr>
          <w:rFonts w:hint="eastAsia" w:ascii="仿宋" w:hAnsi="仿宋" w:eastAsia="仿宋" w:cs="仿宋"/>
          <w:bCs/>
          <w:kern w:val="0"/>
          <w:sz w:val="24"/>
        </w:rPr>
        <w:t>对编程和解决问题能力的要求，本门课程主要选取了从基础语法到高级应用的多层面内容，按照项目驱动和学生为中心的教学理念设计了一系列由浅入深的项目和任务，具体内容如下。</w:t>
      </w:r>
    </w:p>
    <w:p>
      <w:pPr>
        <w:widowControl/>
        <w:tabs>
          <w:tab w:val="left" w:pos="1260"/>
        </w:tabs>
        <w:spacing w:before="156" w:beforeLines="50" w:line="360" w:lineRule="auto"/>
        <w:ind w:firstLine="422" w:firstLineChars="200"/>
        <w:jc w:val="center"/>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eastAsia="zh-CN"/>
        </w:rPr>
        <w:t>Python</w:t>
      </w:r>
      <w:r>
        <w:rPr>
          <w:rFonts w:hint="eastAsia" w:ascii="仿宋" w:hAnsi="仿宋" w:eastAsia="仿宋" w:cs="仿宋"/>
          <w:b/>
          <w:bCs/>
          <w:kern w:val="0"/>
          <w:szCs w:val="21"/>
        </w:rPr>
        <w:t>程序设计教学内容描述</w:t>
      </w:r>
    </w:p>
    <w:tbl>
      <w:tblPr>
        <w:tblStyle w:val="6"/>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104"/>
        <w:gridCol w:w="1800"/>
        <w:gridCol w:w="2250"/>
        <w:gridCol w:w="1939"/>
        <w:gridCol w:w="762"/>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8" w:type="pct"/>
            <w:vMerge w:val="restart"/>
            <w:tcBorders>
              <w:top w:val="single" w:color="auto" w:sz="8" w:space="0"/>
              <w:left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591" w:type="pct"/>
            <w:vMerge w:val="restart"/>
            <w:tcBorders>
              <w:top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964" w:type="pct"/>
            <w:vMerge w:val="restart"/>
            <w:tcBorders>
              <w:top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205" w:type="pct"/>
            <w:vMerge w:val="restart"/>
            <w:tcBorders>
              <w:top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39" w:type="pct"/>
            <w:vMerge w:val="restart"/>
            <w:tcBorders>
              <w:top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20" w:type="pct"/>
            <w:gridSpan w:val="2"/>
            <w:tcBorders>
              <w:top w:val="single" w:color="auto" w:sz="8" w:space="0"/>
              <w:right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8" w:type="pct"/>
            <w:vMerge w:val="continue"/>
            <w:tcBorders>
              <w:left w:val="single" w:color="auto" w:sz="8" w:space="0"/>
            </w:tcBorders>
            <w:shd w:val="clear" w:color="auto" w:fill="D9D9D9"/>
            <w:vAlign w:val="center"/>
          </w:tcPr>
          <w:p>
            <w:pPr>
              <w:widowControl/>
              <w:tabs>
                <w:tab w:val="left" w:pos="1260"/>
              </w:tabs>
              <w:snapToGrid w:val="0"/>
              <w:jc w:val="center"/>
              <w:rPr>
                <w:rFonts w:hint="eastAsia" w:ascii="仿宋" w:hAnsi="仿宋" w:eastAsia="仿宋" w:cs="仿宋"/>
                <w:b/>
                <w:bCs/>
                <w:kern w:val="0"/>
                <w:szCs w:val="21"/>
              </w:rPr>
            </w:pPr>
          </w:p>
        </w:tc>
        <w:tc>
          <w:tcPr>
            <w:tcW w:w="591" w:type="pct"/>
            <w:vMerge w:val="continue"/>
            <w:shd w:val="clear" w:color="auto" w:fill="D9D9D9"/>
            <w:vAlign w:val="center"/>
          </w:tcPr>
          <w:p>
            <w:pPr>
              <w:widowControl/>
              <w:tabs>
                <w:tab w:val="left" w:pos="1260"/>
              </w:tabs>
              <w:snapToGrid w:val="0"/>
              <w:jc w:val="center"/>
              <w:rPr>
                <w:rFonts w:hint="eastAsia" w:ascii="仿宋" w:hAnsi="仿宋" w:eastAsia="仿宋" w:cs="仿宋"/>
                <w:b/>
                <w:bCs/>
                <w:kern w:val="0"/>
                <w:szCs w:val="21"/>
              </w:rPr>
            </w:pPr>
          </w:p>
        </w:tc>
        <w:tc>
          <w:tcPr>
            <w:tcW w:w="964" w:type="pct"/>
            <w:vMerge w:val="continue"/>
            <w:shd w:val="clear" w:color="auto" w:fill="D9D9D9"/>
            <w:vAlign w:val="center"/>
          </w:tcPr>
          <w:p>
            <w:pPr>
              <w:widowControl/>
              <w:tabs>
                <w:tab w:val="left" w:pos="1260"/>
              </w:tabs>
              <w:snapToGrid w:val="0"/>
              <w:jc w:val="both"/>
              <w:rPr>
                <w:rFonts w:hint="eastAsia" w:ascii="仿宋" w:hAnsi="仿宋" w:eastAsia="仿宋" w:cs="仿宋"/>
                <w:b/>
                <w:bCs/>
                <w:kern w:val="0"/>
                <w:szCs w:val="21"/>
              </w:rPr>
            </w:pPr>
          </w:p>
        </w:tc>
        <w:tc>
          <w:tcPr>
            <w:tcW w:w="1205" w:type="pct"/>
            <w:vMerge w:val="continue"/>
            <w:shd w:val="clear" w:color="auto" w:fill="D9D9D9"/>
            <w:vAlign w:val="center"/>
          </w:tcPr>
          <w:p>
            <w:pPr>
              <w:widowControl/>
              <w:tabs>
                <w:tab w:val="left" w:pos="1260"/>
              </w:tabs>
              <w:snapToGrid w:val="0"/>
              <w:jc w:val="both"/>
              <w:rPr>
                <w:rFonts w:hint="eastAsia" w:ascii="仿宋" w:hAnsi="仿宋" w:eastAsia="仿宋" w:cs="仿宋"/>
                <w:b/>
                <w:bCs/>
                <w:kern w:val="0"/>
                <w:szCs w:val="21"/>
              </w:rPr>
            </w:pPr>
          </w:p>
        </w:tc>
        <w:tc>
          <w:tcPr>
            <w:tcW w:w="1039" w:type="pct"/>
            <w:vMerge w:val="continue"/>
            <w:shd w:val="clear" w:color="auto" w:fill="D9D9D9"/>
            <w:vAlign w:val="center"/>
          </w:tcPr>
          <w:p>
            <w:pPr>
              <w:widowControl/>
              <w:tabs>
                <w:tab w:val="left" w:pos="1260"/>
              </w:tabs>
              <w:snapToGrid w:val="0"/>
              <w:jc w:val="both"/>
              <w:rPr>
                <w:rFonts w:hint="eastAsia" w:ascii="仿宋" w:hAnsi="仿宋" w:eastAsia="仿宋" w:cs="仿宋"/>
                <w:b/>
                <w:bCs/>
                <w:kern w:val="0"/>
                <w:szCs w:val="21"/>
              </w:rPr>
            </w:pPr>
          </w:p>
        </w:tc>
        <w:tc>
          <w:tcPr>
            <w:tcW w:w="408" w:type="pct"/>
            <w:shd w:val="clear" w:color="auto" w:fill="D9D9D9"/>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12" w:type="pct"/>
            <w:tcBorders>
              <w:right w:val="single" w:color="auto" w:sz="8" w:space="0"/>
            </w:tcBorders>
            <w:shd w:val="clear" w:color="auto" w:fill="D9D9D9"/>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1</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第一章 </w:t>
            </w:r>
            <w:r>
              <w:rPr>
                <w:rFonts w:hint="eastAsia" w:ascii="仿宋" w:hAnsi="仿宋" w:eastAsia="仿宋" w:cs="仿宋"/>
                <w:bCs/>
                <w:kern w:val="0"/>
                <w:szCs w:val="21"/>
                <w:lang w:val="en-US" w:eastAsia="zh-CN"/>
              </w:rPr>
              <w:t>程序开发环境构建</w:t>
            </w:r>
          </w:p>
        </w:tc>
        <w:tc>
          <w:tcPr>
            <w:tcW w:w="964"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 w:val="21"/>
                <w:szCs w:val="21"/>
                <w:lang w:val="en-US" w:eastAsia="zh-CN"/>
              </w:rPr>
              <w:t>掌握</w:t>
            </w:r>
            <w:r>
              <w:rPr>
                <w:rFonts w:hint="eastAsia" w:ascii="仿宋" w:hAnsi="仿宋" w:eastAsia="仿宋" w:cs="仿宋"/>
                <w:bCs/>
                <w:kern w:val="0"/>
                <w:sz w:val="21"/>
                <w:szCs w:val="21"/>
              </w:rPr>
              <w:t>搭建</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开发环境和安装</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解释器</w:t>
            </w:r>
            <w:r>
              <w:rPr>
                <w:rFonts w:hint="eastAsia" w:ascii="仿宋" w:hAnsi="仿宋" w:eastAsia="仿宋" w:cs="仿宋"/>
                <w:bCs/>
                <w:kern w:val="0"/>
                <w:sz w:val="21"/>
                <w:szCs w:val="21"/>
                <w:lang w:val="en-US" w:eastAsia="zh-CN"/>
              </w:rPr>
              <w:t>,能够</w:t>
            </w:r>
            <w:r>
              <w:rPr>
                <w:rFonts w:hint="eastAsia" w:ascii="仿宋" w:hAnsi="仿宋" w:eastAsia="仿宋" w:cs="仿宋"/>
                <w:bCs/>
                <w:kern w:val="0"/>
                <w:sz w:val="21"/>
                <w:szCs w:val="21"/>
              </w:rPr>
              <w:t>测试PyCharm开发环境</w:t>
            </w:r>
            <w:r>
              <w:rPr>
                <w:rFonts w:hint="eastAsia" w:ascii="仿宋" w:hAnsi="仿宋" w:eastAsia="仿宋" w:cs="仿宋"/>
                <w:bCs/>
                <w:kern w:val="0"/>
                <w:sz w:val="21"/>
                <w:szCs w:val="21"/>
                <w:lang w:val="en-US" w:eastAsia="zh-CN"/>
              </w:rPr>
              <w:t>并</w:t>
            </w:r>
            <w:r>
              <w:rPr>
                <w:rFonts w:hint="eastAsia" w:ascii="仿宋" w:hAnsi="仿宋" w:eastAsia="仿宋" w:cs="仿宋"/>
                <w:bCs/>
                <w:kern w:val="0"/>
                <w:sz w:val="21"/>
                <w:szCs w:val="21"/>
              </w:rPr>
              <w:t>编写简单的</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程序</w:t>
            </w:r>
            <w:r>
              <w:rPr>
                <w:rFonts w:hint="eastAsia" w:ascii="仿宋" w:hAnsi="仿宋" w:eastAsia="仿宋" w:cs="仿宋"/>
                <w:bCs/>
                <w:kern w:val="0"/>
                <w:sz w:val="21"/>
                <w:szCs w:val="21"/>
                <w:lang w:eastAsia="zh-CN"/>
              </w:rPr>
              <w:t>。</w:t>
            </w:r>
          </w:p>
        </w:tc>
        <w:tc>
          <w:tcPr>
            <w:tcW w:w="1205" w:type="pct"/>
            <w:vAlign w:val="center"/>
          </w:tcPr>
          <w:p>
            <w:pPr>
              <w:widowControl/>
              <w:tabs>
                <w:tab w:val="left" w:pos="1260"/>
              </w:tabs>
              <w:snapToGrid w:val="0"/>
              <w:ind w:firstLine="0" w:firstLineChars="0"/>
              <w:jc w:val="both"/>
              <w:rPr>
                <w:rFonts w:hint="eastAsia" w:ascii="仿宋" w:hAnsi="仿宋" w:eastAsia="仿宋" w:cs="仿宋"/>
                <w:bCs/>
                <w:kern w:val="0"/>
                <w:sz w:val="21"/>
                <w:szCs w:val="21"/>
                <w:lang w:eastAsia="zh-CN"/>
              </w:rPr>
            </w:pPr>
            <w:r>
              <w:rPr>
                <w:rFonts w:hint="eastAsia" w:ascii="仿宋" w:hAnsi="仿宋" w:eastAsia="仿宋" w:cs="仿宋"/>
                <w:bCs/>
                <w:kern w:val="0"/>
                <w:sz w:val="21"/>
                <w:szCs w:val="21"/>
                <w:lang w:val="en-US" w:eastAsia="zh-CN"/>
              </w:rPr>
              <w:t>(1)</w:t>
            </w:r>
            <w:r>
              <w:rPr>
                <w:rFonts w:hint="eastAsia" w:ascii="仿宋" w:hAnsi="仿宋" w:eastAsia="仿宋" w:cs="仿宋"/>
                <w:bCs/>
                <w:kern w:val="0"/>
                <w:sz w:val="21"/>
                <w:szCs w:val="21"/>
              </w:rPr>
              <w:t>了解</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的发展历程</w:t>
            </w:r>
            <w:r>
              <w:rPr>
                <w:rFonts w:hint="eastAsia" w:ascii="仿宋" w:hAnsi="仿宋" w:eastAsia="仿宋" w:cs="仿宋"/>
                <w:bCs/>
                <w:kern w:val="0"/>
                <w:sz w:val="21"/>
                <w:szCs w:val="21"/>
                <w:lang w:eastAsia="zh-CN"/>
              </w:rPr>
              <w:t>；</w:t>
            </w:r>
          </w:p>
          <w:p>
            <w:pPr>
              <w:widowControl/>
              <w:tabs>
                <w:tab w:val="left" w:pos="1260"/>
              </w:tabs>
              <w:snapToGrid w:val="0"/>
              <w:ind w:firstLine="0" w:firstLineChars="0"/>
              <w:jc w:val="both"/>
              <w:rPr>
                <w:rFonts w:hint="eastAsia" w:ascii="仿宋" w:hAnsi="仿宋" w:eastAsia="仿宋" w:cs="仿宋"/>
                <w:bCs/>
                <w:kern w:val="0"/>
                <w:sz w:val="21"/>
                <w:szCs w:val="21"/>
                <w:lang w:eastAsia="zh-CN"/>
              </w:rPr>
            </w:pPr>
            <w:r>
              <w:rPr>
                <w:rFonts w:hint="eastAsia" w:ascii="仿宋" w:hAnsi="仿宋" w:eastAsia="仿宋" w:cs="仿宋"/>
                <w:bCs/>
                <w:kern w:val="0"/>
                <w:sz w:val="21"/>
                <w:szCs w:val="21"/>
                <w:lang w:val="en-US" w:eastAsia="zh-CN"/>
              </w:rPr>
              <w:t>(2)</w:t>
            </w:r>
            <w:r>
              <w:rPr>
                <w:rFonts w:hint="eastAsia" w:ascii="仿宋" w:hAnsi="仿宋" w:eastAsia="仿宋" w:cs="仿宋"/>
                <w:bCs/>
                <w:kern w:val="0"/>
                <w:sz w:val="21"/>
                <w:szCs w:val="21"/>
              </w:rPr>
              <w:t>掌握搭建</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开发环境</w:t>
            </w:r>
            <w:r>
              <w:rPr>
                <w:rFonts w:hint="eastAsia" w:ascii="仿宋" w:hAnsi="仿宋" w:eastAsia="仿宋" w:cs="仿宋"/>
                <w:bCs/>
                <w:kern w:val="0"/>
                <w:sz w:val="21"/>
                <w:szCs w:val="21"/>
                <w:lang w:eastAsia="zh-CN"/>
              </w:rPr>
              <w:t>；</w:t>
            </w:r>
          </w:p>
          <w:p>
            <w:pPr>
              <w:widowControl/>
              <w:tabs>
                <w:tab w:val="left" w:pos="1260"/>
              </w:tabs>
              <w:snapToGrid w:val="0"/>
              <w:ind w:firstLine="0" w:firstLineChars="0"/>
              <w:jc w:val="both"/>
              <w:rPr>
                <w:rFonts w:hint="eastAsia" w:ascii="仿宋" w:hAnsi="仿宋" w:eastAsia="仿宋" w:cs="仿宋"/>
                <w:bCs/>
                <w:kern w:val="0"/>
                <w:sz w:val="21"/>
                <w:szCs w:val="21"/>
                <w:lang w:eastAsia="zh-CN"/>
              </w:rPr>
            </w:pPr>
            <w:r>
              <w:rPr>
                <w:rFonts w:hint="eastAsia" w:ascii="仿宋" w:hAnsi="仿宋" w:eastAsia="仿宋" w:cs="仿宋"/>
                <w:bCs/>
                <w:kern w:val="0"/>
                <w:sz w:val="21"/>
                <w:szCs w:val="21"/>
                <w:lang w:val="en-US" w:eastAsia="zh-CN"/>
              </w:rPr>
              <w:t>(3)掌握</w:t>
            </w:r>
            <w:r>
              <w:rPr>
                <w:rFonts w:hint="eastAsia" w:ascii="仿宋" w:hAnsi="仿宋" w:eastAsia="仿宋" w:cs="仿宋"/>
                <w:bCs/>
                <w:kern w:val="0"/>
                <w:sz w:val="21"/>
                <w:szCs w:val="21"/>
              </w:rPr>
              <w:t>安装</w:t>
            </w:r>
            <w:r>
              <w:rPr>
                <w:rFonts w:hint="eastAsia" w:ascii="仿宋" w:hAnsi="仿宋" w:eastAsia="仿宋" w:cs="仿宋"/>
                <w:bCs/>
                <w:kern w:val="0"/>
                <w:sz w:val="21"/>
                <w:szCs w:val="21"/>
                <w:lang w:eastAsia="zh-CN"/>
              </w:rPr>
              <w:t>Python</w:t>
            </w:r>
            <w:r>
              <w:rPr>
                <w:rFonts w:hint="eastAsia" w:ascii="仿宋" w:hAnsi="仿宋" w:eastAsia="仿宋" w:cs="仿宋"/>
                <w:bCs/>
                <w:kern w:val="0"/>
                <w:sz w:val="21"/>
                <w:szCs w:val="21"/>
              </w:rPr>
              <w:t>解释器</w:t>
            </w:r>
            <w:r>
              <w:rPr>
                <w:rFonts w:hint="eastAsia" w:ascii="仿宋" w:hAnsi="仿宋" w:eastAsia="仿宋" w:cs="仿宋"/>
                <w:bCs/>
                <w:kern w:val="0"/>
                <w:sz w:val="21"/>
                <w:szCs w:val="21"/>
                <w:lang w:eastAsia="zh-CN"/>
              </w:rPr>
              <w:t>；</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 w:val="21"/>
                <w:szCs w:val="21"/>
                <w:lang w:val="en-US" w:eastAsia="zh-CN"/>
              </w:rPr>
              <w:t>(4)</w:t>
            </w:r>
            <w:r>
              <w:rPr>
                <w:rFonts w:hint="eastAsia" w:ascii="仿宋" w:hAnsi="仿宋" w:eastAsia="仿宋" w:cs="仿宋"/>
                <w:bCs/>
                <w:kern w:val="0"/>
                <w:sz w:val="21"/>
                <w:szCs w:val="21"/>
              </w:rPr>
              <w:t>掌握测试PyCharm开发环境与编写简单程序</w:t>
            </w:r>
            <w:r>
              <w:rPr>
                <w:rFonts w:hint="eastAsia" w:ascii="仿宋" w:hAnsi="仿宋" w:eastAsia="仿宋" w:cs="仿宋"/>
                <w:bCs/>
                <w:kern w:val="0"/>
                <w:sz w:val="21"/>
                <w:szCs w:val="21"/>
                <w:lang w:eastAsia="zh-CN"/>
              </w:rPr>
              <w:t>。</w:t>
            </w:r>
          </w:p>
        </w:tc>
        <w:tc>
          <w:tcPr>
            <w:tcW w:w="1039"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培养程序开发能力，使学生具备</w:t>
            </w:r>
            <w:r>
              <w:rPr>
                <w:rFonts w:hint="eastAsia" w:ascii="仿宋" w:hAnsi="仿宋" w:eastAsia="仿宋" w:cs="仿宋"/>
                <w:bCs/>
                <w:kern w:val="0"/>
                <w:szCs w:val="21"/>
              </w:rPr>
              <w:t>搭建</w:t>
            </w:r>
            <w:r>
              <w:rPr>
                <w:rFonts w:hint="eastAsia" w:ascii="仿宋" w:hAnsi="仿宋" w:eastAsia="仿宋" w:cs="仿宋"/>
                <w:bCs/>
                <w:kern w:val="0"/>
                <w:szCs w:val="21"/>
                <w:lang w:eastAsia="zh-CN"/>
              </w:rPr>
              <w:t>Python</w:t>
            </w:r>
            <w:r>
              <w:rPr>
                <w:rFonts w:hint="eastAsia" w:ascii="仿宋" w:hAnsi="仿宋" w:eastAsia="仿宋" w:cs="仿宋"/>
                <w:bCs/>
                <w:kern w:val="0"/>
                <w:szCs w:val="21"/>
              </w:rPr>
              <w:t>环境</w:t>
            </w:r>
            <w:r>
              <w:rPr>
                <w:rFonts w:hint="eastAsia" w:ascii="仿宋" w:hAnsi="仿宋" w:eastAsia="仿宋" w:cs="仿宋"/>
                <w:bCs/>
                <w:kern w:val="0"/>
                <w:szCs w:val="21"/>
                <w:lang w:val="en-US" w:eastAsia="zh-CN"/>
              </w:rPr>
              <w:t>和安装Python解释器的能力</w:t>
            </w:r>
            <w:r>
              <w:rPr>
                <w:rFonts w:hint="eastAsia" w:ascii="仿宋" w:hAnsi="仿宋" w:eastAsia="仿宋" w:cs="仿宋"/>
                <w:bCs/>
                <w:kern w:val="0"/>
                <w:szCs w:val="21"/>
              </w:rPr>
              <w:t>，</w:t>
            </w:r>
            <w:r>
              <w:rPr>
                <w:rFonts w:hint="eastAsia" w:ascii="仿宋" w:hAnsi="仿宋" w:eastAsia="仿宋" w:cs="仿宋"/>
                <w:bCs/>
                <w:kern w:val="0"/>
                <w:szCs w:val="21"/>
                <w:lang w:val="en-US" w:eastAsia="zh-CN"/>
              </w:rPr>
              <w:t>能</w:t>
            </w:r>
            <w:r>
              <w:rPr>
                <w:rFonts w:hint="eastAsia" w:ascii="仿宋" w:hAnsi="仿宋" w:eastAsia="仿宋" w:cs="仿宋"/>
                <w:bCs/>
                <w:kern w:val="0"/>
                <w:szCs w:val="21"/>
                <w:u w:val="dotted"/>
                <w:lang w:val="en-US" w:eastAsia="zh-CN"/>
              </w:rPr>
              <w:t>够</w:t>
            </w:r>
            <w:r>
              <w:rPr>
                <w:rFonts w:hint="eastAsia" w:ascii="仿宋" w:hAnsi="仿宋" w:eastAsia="仿宋" w:cs="仿宋"/>
                <w:bCs/>
                <w:kern w:val="0"/>
                <w:szCs w:val="21"/>
                <w:lang w:val="en-US" w:eastAsia="zh-CN"/>
              </w:rPr>
              <w:t>编写并运行简单Python程序</w:t>
            </w:r>
            <w:r>
              <w:rPr>
                <w:rFonts w:hint="eastAsia" w:ascii="仿宋" w:hAnsi="仿宋" w:eastAsia="仿宋" w:cs="仿宋"/>
                <w:bCs/>
                <w:kern w:val="0"/>
                <w:szCs w:val="21"/>
              </w:rPr>
              <w:t>。</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2"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2</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第二章 基本数据类型与运算符应用</w:t>
            </w:r>
          </w:p>
        </w:tc>
        <w:tc>
          <w:tcPr>
            <w:tcW w:w="964" w:type="pct"/>
            <w:vAlign w:val="center"/>
          </w:tcPr>
          <w:p>
            <w:pPr>
              <w:widowControl/>
              <w:tabs>
                <w:tab w:val="left" w:pos="1260"/>
              </w:tabs>
              <w:snapToGrid w:val="0"/>
              <w:jc w:val="both"/>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熟悉</w:t>
            </w:r>
            <w:r>
              <w:rPr>
                <w:rFonts w:hint="eastAsia" w:ascii="仿宋" w:hAnsi="仿宋" w:eastAsia="仿宋" w:cs="仿宋"/>
                <w:bCs/>
                <w:kern w:val="0"/>
                <w:szCs w:val="21"/>
                <w:lang w:eastAsia="zh-CN"/>
              </w:rPr>
              <w:t>Python</w:t>
            </w:r>
            <w:r>
              <w:rPr>
                <w:rFonts w:hint="eastAsia" w:ascii="仿宋" w:hAnsi="仿宋" w:eastAsia="仿宋" w:cs="仿宋"/>
                <w:bCs/>
                <w:kern w:val="0"/>
                <w:szCs w:val="21"/>
              </w:rPr>
              <w:t>的编码规范</w:t>
            </w:r>
            <w:r>
              <w:rPr>
                <w:rFonts w:hint="eastAsia" w:ascii="仿宋" w:hAnsi="仿宋" w:eastAsia="仿宋" w:cs="仿宋"/>
                <w:bCs/>
                <w:kern w:val="0"/>
                <w:szCs w:val="21"/>
                <w:lang w:val="en-US" w:eastAsia="zh-CN"/>
              </w:rPr>
              <w:t>和Python程序的基本组成，能够</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的数据类型</w:t>
            </w:r>
            <w:r>
              <w:rPr>
                <w:rFonts w:hint="eastAsia" w:ascii="仿宋" w:hAnsi="仿宋" w:eastAsia="仿宋" w:cs="仿宋"/>
                <w:bCs/>
                <w:kern w:val="0"/>
                <w:szCs w:val="21"/>
                <w:lang w:val="en-US" w:eastAsia="zh-CN"/>
              </w:rPr>
              <w:t>和</w:t>
            </w:r>
            <w:r>
              <w:rPr>
                <w:rFonts w:hint="eastAsia" w:ascii="仿宋" w:hAnsi="仿宋" w:eastAsia="仿宋" w:cs="仿宋"/>
                <w:bCs/>
                <w:kern w:val="0"/>
                <w:szCs w:val="21"/>
              </w:rPr>
              <w:t>运算符</w:t>
            </w:r>
            <w:r>
              <w:rPr>
                <w:rFonts w:hint="eastAsia" w:ascii="仿宋" w:hAnsi="仿宋" w:eastAsia="仿宋" w:cs="仿宋"/>
                <w:bCs/>
                <w:kern w:val="0"/>
                <w:szCs w:val="21"/>
                <w:lang w:val="en-US" w:eastAsia="zh-CN"/>
              </w:rPr>
              <w:t>并熟练</w:t>
            </w:r>
            <w:r>
              <w:rPr>
                <w:rFonts w:hint="eastAsia" w:ascii="仿宋" w:hAnsi="仿宋" w:eastAsia="仿宋" w:cs="仿宋"/>
                <w:bCs/>
                <w:kern w:val="0"/>
                <w:szCs w:val="21"/>
              </w:rPr>
              <w:t>应用</w:t>
            </w:r>
            <w:r>
              <w:rPr>
                <w:rFonts w:hint="eastAsia" w:ascii="仿宋" w:hAnsi="仿宋" w:eastAsia="仿宋" w:cs="仿宋"/>
                <w:bCs/>
                <w:kern w:val="0"/>
                <w:szCs w:val="21"/>
                <w:lang w:eastAsia="zh-CN"/>
              </w:rPr>
              <w:t>。</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(1)熟悉</w:t>
            </w:r>
            <w:r>
              <w:rPr>
                <w:rFonts w:hint="eastAsia" w:ascii="仿宋" w:hAnsi="仿宋" w:eastAsia="仿宋" w:cs="仿宋"/>
                <w:bCs/>
                <w:kern w:val="0"/>
                <w:szCs w:val="21"/>
                <w:lang w:eastAsia="zh-CN"/>
              </w:rPr>
              <w:t>Python</w:t>
            </w:r>
            <w:r>
              <w:rPr>
                <w:rFonts w:hint="eastAsia" w:ascii="仿宋" w:hAnsi="仿宋" w:eastAsia="仿宋" w:cs="仿宋"/>
                <w:bCs/>
                <w:kern w:val="0"/>
                <w:szCs w:val="21"/>
              </w:rPr>
              <w:t>的编码规范</w:t>
            </w:r>
            <w:r>
              <w:rPr>
                <w:rFonts w:hint="eastAsia" w:ascii="仿宋" w:hAnsi="仿宋" w:eastAsia="仿宋" w:cs="仿宋"/>
                <w:bCs/>
                <w:kern w:val="0"/>
                <w:szCs w:val="21"/>
                <w:lang w:val="en-US" w:eastAsia="zh-CN"/>
              </w:rPr>
              <w:t>和Python程序的基本组成</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掌握print()函数、input()函数的基本用法</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熟练掌握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 xml:space="preserve"> 3的数值类型</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运算符</w:t>
            </w:r>
            <w:r>
              <w:rPr>
                <w:rFonts w:hint="eastAsia" w:ascii="仿宋" w:hAnsi="仿宋" w:eastAsia="仿宋" w:cs="Times New Roman"/>
                <w:szCs w:val="21"/>
                <w:lang w:val="en-US" w:eastAsia="zh-CN"/>
              </w:rPr>
              <w:t>的使用，能够根据需要选择运算符进行运算。</w:t>
            </w:r>
          </w:p>
        </w:tc>
        <w:tc>
          <w:tcPr>
            <w:tcW w:w="1039"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Times New Roman"/>
                <w:szCs w:val="21"/>
                <w:lang w:val="en-US" w:eastAsia="zh-CN"/>
              </w:rPr>
              <w:t>具备利用Python函数实现输入输出功能的能力，能够根据要求使用不同类型数据格式的能力。</w:t>
            </w:r>
          </w:p>
        </w:tc>
        <w:tc>
          <w:tcPr>
            <w:tcW w:w="408" w:type="pct"/>
            <w:vAlign w:val="center"/>
          </w:tcPr>
          <w:p>
            <w:pPr>
              <w:widowControl/>
              <w:tabs>
                <w:tab w:val="left" w:pos="1260"/>
              </w:tabs>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3</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3</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第三章</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流程控制</w:t>
            </w:r>
          </w:p>
        </w:tc>
        <w:tc>
          <w:tcPr>
            <w:tcW w:w="964" w:type="pct"/>
            <w:vAlign w:val="center"/>
          </w:tcPr>
          <w:p>
            <w:pPr>
              <w:widowControl/>
              <w:tabs>
                <w:tab w:val="left" w:pos="1260"/>
              </w:tabs>
              <w:snapToGrid w:val="0"/>
              <w:jc w:val="both"/>
              <w:rPr>
                <w:rFonts w:hint="default" w:ascii="仿宋" w:hAnsi="仿宋" w:eastAsia="仿宋" w:cs="仿宋"/>
                <w:bCs/>
                <w:kern w:val="0"/>
                <w:szCs w:val="21"/>
                <w:lang w:val="en-US" w:eastAsia="zh-CN"/>
              </w:rPr>
            </w:pPr>
            <w:r>
              <w:rPr>
                <w:rFonts w:hint="eastAsia" w:ascii="仿宋" w:hAnsi="仿宋" w:eastAsia="仿宋" w:cs="仿宋"/>
                <w:bCs/>
                <w:kern w:val="0"/>
                <w:szCs w:val="21"/>
              </w:rPr>
              <w:t>掌握</w:t>
            </w:r>
            <w:r>
              <w:rPr>
                <w:rFonts w:hint="eastAsia" w:ascii="仿宋" w:hAnsi="仿宋" w:eastAsia="仿宋" w:cs="仿宋"/>
                <w:bCs/>
                <w:kern w:val="0"/>
                <w:szCs w:val="21"/>
                <w:lang w:val="en-US" w:eastAsia="zh-CN"/>
              </w:rPr>
              <w:t>并能够熟练运用</w:t>
            </w:r>
            <w:r>
              <w:rPr>
                <w:rFonts w:hint="eastAsia" w:ascii="仿宋" w:hAnsi="仿宋" w:eastAsia="仿宋" w:cs="仿宋"/>
                <w:bCs/>
                <w:kern w:val="0"/>
                <w:szCs w:val="21"/>
              </w:rPr>
              <w:t>多种流程控制语句的</w:t>
            </w:r>
            <w:r>
              <w:rPr>
                <w:rFonts w:hint="eastAsia" w:ascii="仿宋" w:hAnsi="仿宋" w:eastAsia="仿宋" w:cs="仿宋"/>
                <w:bCs/>
                <w:kern w:val="0"/>
                <w:szCs w:val="21"/>
                <w:lang w:val="en-US" w:eastAsia="zh-CN"/>
              </w:rPr>
              <w:t>编写程序代码。</w:t>
            </w:r>
          </w:p>
        </w:tc>
        <w:tc>
          <w:tcPr>
            <w:tcW w:w="1205" w:type="pct"/>
            <w:vAlign w:val="center"/>
          </w:tcPr>
          <w:p>
            <w:pPr>
              <w:widowControl/>
              <w:tabs>
                <w:tab w:val="left" w:pos="1260"/>
              </w:tabs>
              <w:snapToGrid w:val="0"/>
              <w:jc w:val="both"/>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的选择结构及其应用</w:t>
            </w:r>
            <w:r>
              <w:rPr>
                <w:rFonts w:hint="eastAsia" w:ascii="仿宋" w:hAnsi="仿宋" w:eastAsia="仿宋" w:cs="仿宋"/>
                <w:bCs/>
                <w:kern w:val="0"/>
                <w:szCs w:val="21"/>
                <w:lang w:val="en-US" w:eastAsia="zh-CN"/>
              </w:rPr>
              <w:t>;</w:t>
            </w:r>
          </w:p>
          <w:p>
            <w:pPr>
              <w:widowControl/>
              <w:tabs>
                <w:tab w:val="left" w:pos="1260"/>
              </w:tabs>
              <w:snapToGrid w:val="0"/>
              <w:jc w:val="both"/>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掌握for循环语句及其应用</w:t>
            </w:r>
            <w:r>
              <w:rPr>
                <w:rFonts w:hint="eastAsia" w:ascii="仿宋" w:hAnsi="仿宋" w:eastAsia="仿宋" w:cs="仿宋"/>
                <w:bCs/>
                <w:kern w:val="0"/>
                <w:szCs w:val="21"/>
                <w:lang w:val="en-US"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掌握while循环语句及其应用</w:t>
            </w:r>
            <w:r>
              <w:rPr>
                <w:rFonts w:hint="eastAsia" w:ascii="仿宋" w:hAnsi="仿宋" w:eastAsia="仿宋" w:cs="仿宋"/>
                <w:bCs/>
                <w:kern w:val="0"/>
                <w:szCs w:val="21"/>
                <w:lang w:eastAsia="zh-CN"/>
              </w:rPr>
              <w:t>；</w:t>
            </w:r>
          </w:p>
          <w:p>
            <w:pPr>
              <w:widowControl/>
              <w:tabs>
                <w:tab w:val="left" w:pos="1260"/>
              </w:tabs>
              <w:snapToGrid w:val="0"/>
              <w:jc w:val="both"/>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(4)熟练掌握循环中的break和continue语句的使用。</w:t>
            </w:r>
          </w:p>
        </w:tc>
        <w:tc>
          <w:tcPr>
            <w:tcW w:w="1039"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rPr>
              <w:t>通过多种逻辑流程控制的学习培养学生逻辑思维与创新意识</w:t>
            </w:r>
            <w:r>
              <w:rPr>
                <w:rFonts w:hint="eastAsia" w:ascii="仿宋" w:hAnsi="仿宋" w:eastAsia="仿宋" w:cs="仿宋"/>
                <w:bCs/>
                <w:kern w:val="0"/>
                <w:szCs w:val="21"/>
                <w:lang w:eastAsia="zh-CN"/>
              </w:rPr>
              <w:t>。</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4</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4</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第四章 </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序列数据与正则表达式操作</w:t>
            </w:r>
          </w:p>
        </w:tc>
        <w:tc>
          <w:tcPr>
            <w:tcW w:w="964"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Times New Roman"/>
                <w:szCs w:val="21"/>
                <w:lang w:val="en-US" w:eastAsia="zh-CN"/>
              </w:rPr>
              <w:t>掌握</w:t>
            </w:r>
            <w:r>
              <w:rPr>
                <w:rFonts w:ascii="仿宋" w:hAnsi="仿宋" w:eastAsia="仿宋" w:cs="仿宋"/>
                <w:bCs/>
                <w:kern w:val="0"/>
                <w:szCs w:val="21"/>
              </w:rPr>
              <w:t>列表、元组、字典</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集合以及</w:t>
            </w:r>
            <w:r>
              <w:rPr>
                <w:rFonts w:ascii="仿宋" w:hAnsi="仿宋" w:eastAsia="仿宋" w:cs="仿宋"/>
                <w:bCs/>
                <w:kern w:val="0"/>
                <w:szCs w:val="21"/>
              </w:rPr>
              <w:t>字符串</w:t>
            </w:r>
            <w:r>
              <w:rPr>
                <w:rFonts w:hint="eastAsia" w:ascii="仿宋" w:hAnsi="仿宋" w:eastAsia="仿宋" w:cs="Times New Roman"/>
                <w:szCs w:val="21"/>
                <w:lang w:val="en-US" w:eastAsia="zh-CN"/>
              </w:rPr>
              <w:t>的使用,</w:t>
            </w:r>
            <w:r>
              <w:rPr>
                <w:rFonts w:hint="eastAsia" w:ascii="仿宋" w:hAnsi="仿宋" w:eastAsia="仿宋" w:cs="仿宋"/>
                <w:bCs/>
                <w:kern w:val="0"/>
                <w:szCs w:val="21"/>
                <w:lang w:val="en-US" w:eastAsia="zh-CN"/>
              </w:rPr>
              <w:t>能够使用re模块实现正则表达式操作。</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了解</w:t>
            </w:r>
            <w:r>
              <w:rPr>
                <w:rFonts w:hint="eastAsia" w:ascii="仿宋" w:hAnsi="仿宋" w:eastAsia="仿宋" w:cs="仿宋"/>
                <w:bCs/>
                <w:kern w:val="0"/>
                <w:szCs w:val="21"/>
                <w:lang w:eastAsia="zh-CN"/>
              </w:rPr>
              <w:t>Python</w:t>
            </w:r>
            <w:r>
              <w:rPr>
                <w:rFonts w:hint="eastAsia" w:ascii="仿宋" w:hAnsi="仿宋" w:eastAsia="仿宋" w:cs="仿宋"/>
                <w:bCs/>
                <w:kern w:val="0"/>
                <w:szCs w:val="21"/>
              </w:rPr>
              <w:t>序列、</w:t>
            </w:r>
            <w:r>
              <w:rPr>
                <w:rFonts w:hint="eastAsia" w:ascii="仿宋" w:hAnsi="仿宋" w:eastAsia="仿宋" w:cs="仿宋"/>
                <w:bCs/>
                <w:kern w:val="0"/>
                <w:szCs w:val="21"/>
                <w:lang w:eastAsia="zh-CN"/>
              </w:rPr>
              <w:t>Python</w:t>
            </w:r>
            <w:r>
              <w:rPr>
                <w:rFonts w:hint="eastAsia" w:ascii="仿宋" w:hAnsi="仿宋" w:eastAsia="仿宋" w:cs="仿宋"/>
                <w:bCs/>
                <w:kern w:val="0"/>
                <w:szCs w:val="21"/>
              </w:rPr>
              <w:t>成员运算符等基础知识</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掌握列表</w:t>
            </w:r>
            <w:r>
              <w:rPr>
                <w:rFonts w:hint="eastAsia" w:ascii="仿宋" w:hAnsi="仿宋" w:eastAsia="仿宋" w:cs="仿宋"/>
                <w:bCs/>
                <w:kern w:val="0"/>
                <w:szCs w:val="21"/>
                <w:lang w:eastAsia="zh-CN"/>
              </w:rPr>
              <w:t>、</w:t>
            </w:r>
            <w:r>
              <w:rPr>
                <w:rFonts w:hint="eastAsia" w:ascii="仿宋" w:hAnsi="仿宋" w:eastAsia="仿宋" w:cs="仿宋"/>
                <w:bCs/>
                <w:kern w:val="0"/>
                <w:szCs w:val="21"/>
              </w:rPr>
              <w:t>元组的常用方法及其应用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掌握字典</w:t>
            </w:r>
            <w:r>
              <w:rPr>
                <w:rFonts w:hint="eastAsia" w:ascii="仿宋" w:hAnsi="仿宋" w:eastAsia="仿宋" w:cs="仿宋"/>
                <w:bCs/>
                <w:kern w:val="0"/>
                <w:szCs w:val="21"/>
                <w:lang w:eastAsia="zh-CN"/>
              </w:rPr>
              <w:t>、</w:t>
            </w:r>
            <w:r>
              <w:rPr>
                <w:rFonts w:hint="eastAsia" w:ascii="仿宋" w:hAnsi="仿宋" w:eastAsia="仿宋" w:cs="仿宋"/>
                <w:bCs/>
                <w:kern w:val="0"/>
                <w:szCs w:val="21"/>
              </w:rPr>
              <w:t>集合的常用方法及其应用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掌握字符串的常用方法及其应用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r>
              <w:rPr>
                <w:rFonts w:hint="eastAsia" w:ascii="仿宋" w:hAnsi="仿宋" w:eastAsia="仿宋" w:cs="仿宋"/>
                <w:bCs/>
                <w:kern w:val="0"/>
                <w:szCs w:val="21"/>
              </w:rPr>
              <w:t>熟悉正则表达式及其应用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(6)</w:t>
            </w:r>
            <w:r>
              <w:rPr>
                <w:rFonts w:hint="eastAsia" w:ascii="仿宋" w:hAnsi="仿宋" w:eastAsia="仿宋" w:cs="仿宋"/>
                <w:bCs/>
                <w:kern w:val="0"/>
                <w:szCs w:val="21"/>
              </w:rPr>
              <w:t>掌握使用re模块实现正则表达式操作的方法</w:t>
            </w:r>
          </w:p>
        </w:tc>
        <w:tc>
          <w:tcPr>
            <w:tcW w:w="1039" w:type="pct"/>
            <w:vAlign w:val="center"/>
          </w:tcPr>
          <w:p>
            <w:pPr>
              <w:widowControl/>
              <w:tabs>
                <w:tab w:val="left" w:pos="1260"/>
              </w:tabs>
              <w:snapToGrid w:val="0"/>
              <w:jc w:val="both"/>
              <w:rPr>
                <w:rFonts w:hint="default" w:ascii="仿宋" w:hAnsi="仿宋" w:eastAsia="仿宋" w:cs="仿宋"/>
                <w:bCs/>
                <w:kern w:val="0"/>
                <w:szCs w:val="21"/>
                <w:lang w:val="en-US"/>
              </w:rPr>
            </w:pPr>
            <w:r>
              <w:rPr>
                <w:rFonts w:hint="eastAsia" w:ascii="仿宋" w:hAnsi="仿宋" w:eastAsia="仿宋" w:cs="仿宋"/>
                <w:bCs/>
                <w:kern w:val="0"/>
                <w:szCs w:val="21"/>
                <w:lang w:val="en-US" w:eastAsia="zh-CN"/>
              </w:rPr>
              <w:t>使学生具备</w:t>
            </w:r>
            <w:r>
              <w:rPr>
                <w:rFonts w:ascii="仿宋" w:hAnsi="仿宋" w:eastAsia="仿宋" w:cs="仿宋"/>
                <w:bCs/>
                <w:kern w:val="0"/>
                <w:szCs w:val="21"/>
              </w:rPr>
              <w:t>列表、元组、字典</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集合以及</w:t>
            </w:r>
            <w:r>
              <w:rPr>
                <w:rFonts w:ascii="仿宋" w:hAnsi="仿宋" w:eastAsia="仿宋" w:cs="仿宋"/>
                <w:bCs/>
                <w:kern w:val="0"/>
                <w:szCs w:val="21"/>
              </w:rPr>
              <w:t>字符串的创建与应用</w:t>
            </w:r>
            <w:r>
              <w:rPr>
                <w:rFonts w:hint="eastAsia" w:ascii="仿宋" w:hAnsi="仿宋" w:eastAsia="仿宋" w:cs="仿宋"/>
                <w:bCs/>
                <w:kern w:val="0"/>
                <w:szCs w:val="21"/>
                <w:lang w:val="en-US" w:eastAsia="zh-CN"/>
              </w:rPr>
              <w:t>能力，能够使用re模块实现正则表达式操作，提高学生的编程能力。</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6</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5"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5</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第五章 </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函数应用与模块化程序设计</w:t>
            </w:r>
          </w:p>
        </w:tc>
        <w:tc>
          <w:tcPr>
            <w:tcW w:w="964" w:type="pct"/>
            <w:vAlign w:val="center"/>
          </w:tcPr>
          <w:p>
            <w:pPr>
              <w:widowControl/>
              <w:tabs>
                <w:tab w:val="left" w:pos="1260"/>
              </w:tabs>
              <w:snapToGrid w:val="0"/>
              <w:jc w:val="both"/>
              <w:rPr>
                <w:rFonts w:hint="default" w:ascii="仿宋" w:hAnsi="仿宋" w:eastAsia="仿宋" w:cs="仿宋"/>
                <w:bCs/>
                <w:kern w:val="0"/>
                <w:szCs w:val="21"/>
                <w:lang w:val="en-US" w:eastAsia="zh-CN"/>
              </w:rPr>
            </w:pP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数学函数</w:t>
            </w:r>
            <w:r>
              <w:rPr>
                <w:rFonts w:hint="eastAsia" w:ascii="仿宋" w:hAnsi="仿宋" w:eastAsia="仿宋" w:cs="仿宋"/>
                <w:bCs/>
                <w:kern w:val="0"/>
                <w:szCs w:val="21"/>
                <w:lang w:val="en-US" w:eastAsia="zh-CN"/>
              </w:rPr>
              <w:t>,并能够熟练定义和调用函数，熟练掌握创建和使用包。</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了解随机数函数和下载与安装第三方模块方法</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数学函数的应用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函数的定义与调用</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函数参数</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r>
              <w:rPr>
                <w:rFonts w:hint="eastAsia" w:ascii="仿宋" w:hAnsi="仿宋" w:eastAsia="仿宋" w:cs="仿宋"/>
                <w:bCs/>
                <w:kern w:val="0"/>
                <w:szCs w:val="21"/>
              </w:rPr>
              <w:t>掌握函数变量的作用域</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(6)</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的模块创建与导入</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(7)</w:t>
            </w:r>
            <w:r>
              <w:rPr>
                <w:rFonts w:hint="eastAsia" w:ascii="仿宋" w:hAnsi="仿宋" w:eastAsia="仿宋" w:cs="仿宋"/>
                <w:bCs/>
                <w:kern w:val="0"/>
                <w:szCs w:val="21"/>
              </w:rPr>
              <w:t>掌握</w:t>
            </w:r>
            <w:r>
              <w:rPr>
                <w:rFonts w:hint="eastAsia" w:ascii="仿宋" w:hAnsi="仿宋" w:eastAsia="仿宋" w:cs="仿宋"/>
                <w:bCs/>
                <w:kern w:val="0"/>
                <w:szCs w:val="21"/>
                <w:lang w:eastAsia="zh-CN"/>
              </w:rPr>
              <w:t>Python</w:t>
            </w:r>
            <w:r>
              <w:rPr>
                <w:rFonts w:hint="eastAsia" w:ascii="仿宋" w:hAnsi="仿宋" w:eastAsia="仿宋" w:cs="仿宋"/>
                <w:bCs/>
                <w:kern w:val="0"/>
                <w:szCs w:val="21"/>
              </w:rPr>
              <w:t>中创建与使用包</w:t>
            </w:r>
          </w:p>
        </w:tc>
        <w:tc>
          <w:tcPr>
            <w:tcW w:w="1039"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Times New Roman"/>
                <w:szCs w:val="21"/>
                <w:lang w:val="en-US" w:eastAsia="zh-CN"/>
              </w:rPr>
              <w:t>通过确保团队协作与代码复用,培养学生</w:t>
            </w:r>
            <w:r>
              <w:rPr>
                <w:rFonts w:hint="default" w:ascii="仿宋" w:hAnsi="仿宋" w:eastAsia="仿宋" w:cs="Times New Roman"/>
                <w:szCs w:val="21"/>
                <w:lang w:val="en-US" w:eastAsia="zh-CN"/>
              </w:rPr>
              <w:t>工程规范与安全意识</w:t>
            </w:r>
            <w:r>
              <w:rPr>
                <w:rFonts w:hint="eastAsia" w:ascii="仿宋" w:hAnsi="仿宋" w:eastAsia="仿宋" w:cs="Times New Roman"/>
                <w:szCs w:val="21"/>
                <w:lang w:val="en-US" w:eastAsia="zh-CN"/>
              </w:rPr>
              <w:t>，</w:t>
            </w:r>
            <w:r>
              <w:rPr>
                <w:rFonts w:hint="eastAsia" w:ascii="仿宋" w:hAnsi="仿宋" w:eastAsia="仿宋" w:cs="仿宋"/>
                <w:bCs/>
                <w:kern w:val="0"/>
                <w:szCs w:val="21"/>
              </w:rPr>
              <w:t>掌握函数</w:t>
            </w:r>
            <w:r>
              <w:rPr>
                <w:rFonts w:hint="eastAsia" w:ascii="仿宋" w:hAnsi="仿宋" w:eastAsia="仿宋" w:cs="仿宋"/>
                <w:bCs/>
                <w:kern w:val="0"/>
                <w:szCs w:val="21"/>
                <w:lang w:val="en-US" w:eastAsia="zh-CN"/>
              </w:rPr>
              <w:t>的定义及调用，</w:t>
            </w:r>
            <w:r>
              <w:rPr>
                <w:rFonts w:hint="eastAsia" w:ascii="仿宋" w:hAnsi="仿宋" w:eastAsia="仿宋" w:cs="仿宋"/>
                <w:bCs/>
                <w:kern w:val="0"/>
                <w:szCs w:val="21"/>
              </w:rPr>
              <w:t>使学生具备编写函数的能力</w:t>
            </w:r>
            <w:r>
              <w:rPr>
                <w:rFonts w:hint="eastAsia" w:ascii="仿宋" w:hAnsi="仿宋" w:eastAsia="仿宋" w:cs="仿宋"/>
                <w:bCs/>
                <w:kern w:val="0"/>
                <w:szCs w:val="21"/>
                <w:lang w:eastAsia="zh-CN"/>
              </w:rPr>
              <w:t>。</w:t>
            </w:r>
          </w:p>
        </w:tc>
        <w:tc>
          <w:tcPr>
            <w:tcW w:w="408"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4</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3"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6</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第六章 </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类定义与使用</w:t>
            </w:r>
          </w:p>
        </w:tc>
        <w:tc>
          <w:tcPr>
            <w:tcW w:w="964"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rPr>
              <w:t>能够通过类和对象完成编程</w:t>
            </w:r>
            <w:r>
              <w:rPr>
                <w:rFonts w:hint="eastAsia" w:ascii="仿宋" w:hAnsi="仿宋" w:eastAsia="仿宋" w:cs="仿宋"/>
                <w:bCs/>
                <w:kern w:val="0"/>
                <w:szCs w:val="21"/>
                <w:lang w:eastAsia="zh-CN"/>
              </w:rPr>
              <w:t>，</w:t>
            </w:r>
            <w:r>
              <w:rPr>
                <w:rFonts w:hint="eastAsia" w:ascii="仿宋" w:hAnsi="仿宋" w:eastAsia="仿宋" w:cs="仿宋"/>
                <w:bCs/>
                <w:kern w:val="0"/>
                <w:szCs w:val="21"/>
              </w:rPr>
              <w:t>能够设置类的实例属性</w:t>
            </w:r>
            <w:r>
              <w:rPr>
                <w:rFonts w:hint="eastAsia" w:ascii="仿宋" w:hAnsi="仿宋" w:eastAsia="仿宋" w:cs="仿宋"/>
                <w:bCs/>
                <w:kern w:val="0"/>
                <w:szCs w:val="21"/>
                <w:lang w:eastAsia="zh-CN"/>
              </w:rPr>
              <w:t>，</w:t>
            </w:r>
            <w:r>
              <w:rPr>
                <w:rFonts w:hint="eastAsia" w:ascii="仿宋" w:hAnsi="仿宋" w:eastAsia="仿宋" w:cs="仿宋"/>
                <w:bCs/>
                <w:kern w:val="0"/>
                <w:szCs w:val="21"/>
              </w:rPr>
              <w:t>理解类属性和实例属性的区别</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了解</w:t>
            </w:r>
            <w:r>
              <w:rPr>
                <w:rFonts w:hint="eastAsia" w:ascii="仿宋" w:hAnsi="仿宋" w:eastAsia="仿宋" w:cs="仿宋"/>
                <w:bCs/>
                <w:kern w:val="0"/>
                <w:szCs w:val="21"/>
                <w:lang w:eastAsia="zh-CN"/>
              </w:rPr>
              <w:t>Python</w:t>
            </w:r>
            <w:r>
              <w:rPr>
                <w:rFonts w:hint="eastAsia" w:ascii="仿宋" w:hAnsi="仿宋" w:eastAsia="仿宋" w:cs="仿宋"/>
                <w:bCs/>
                <w:kern w:val="0"/>
                <w:szCs w:val="21"/>
              </w:rPr>
              <w:t>身份运算符等基础知识</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掌握创建类及其对象</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了解类属性与实例属性</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掌握实例方法、类方法与静态方法</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r>
              <w:rPr>
                <w:rFonts w:hint="eastAsia" w:ascii="仿宋" w:hAnsi="仿宋" w:eastAsia="仿宋" w:cs="仿宋"/>
                <w:bCs/>
                <w:kern w:val="0"/>
                <w:szCs w:val="21"/>
              </w:rPr>
              <w:t>掌握类的构造方法与析构方法</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(6)</w:t>
            </w:r>
            <w:r>
              <w:rPr>
                <w:rFonts w:hint="eastAsia" w:ascii="仿宋" w:hAnsi="仿宋" w:eastAsia="仿宋" w:cs="仿宋"/>
                <w:bCs/>
                <w:kern w:val="0"/>
                <w:szCs w:val="21"/>
              </w:rPr>
              <w:t>掌握类的继承与方法重写</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(7)</w:t>
            </w:r>
            <w:r>
              <w:rPr>
                <w:rFonts w:hint="eastAsia" w:ascii="仿宋" w:hAnsi="仿宋" w:eastAsia="仿宋" w:cs="仿宋"/>
                <w:bCs/>
                <w:kern w:val="0"/>
                <w:szCs w:val="21"/>
              </w:rPr>
              <w:t>掌握命名空间与类成员的访问限制</w:t>
            </w:r>
            <w:r>
              <w:rPr>
                <w:rFonts w:hint="eastAsia" w:ascii="仿宋" w:hAnsi="仿宋" w:eastAsia="仿宋" w:cs="仿宋"/>
                <w:bCs/>
                <w:kern w:val="0"/>
                <w:szCs w:val="21"/>
                <w:lang w:eastAsia="zh-CN"/>
              </w:rPr>
              <w:t>。</w:t>
            </w:r>
          </w:p>
        </w:tc>
        <w:tc>
          <w:tcPr>
            <w:tcW w:w="1039"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通过学习类的定义与使用</w:t>
            </w:r>
            <w:r>
              <w:rPr>
                <w:rFonts w:ascii="仿宋" w:hAnsi="仿宋" w:eastAsia="仿宋" w:cs="仿宋"/>
                <w:bCs/>
                <w:kern w:val="0"/>
                <w:szCs w:val="21"/>
              </w:rPr>
              <w:t>使学生</w:t>
            </w:r>
            <w:r>
              <w:rPr>
                <w:rFonts w:hint="eastAsia" w:ascii="仿宋" w:hAnsi="仿宋" w:eastAsia="仿宋" w:cs="仿宋"/>
                <w:bCs/>
                <w:kern w:val="0"/>
                <w:szCs w:val="21"/>
                <w:lang w:val="en-US" w:eastAsia="zh-CN"/>
              </w:rPr>
              <w:t>能够熟练</w:t>
            </w:r>
            <w:r>
              <w:rPr>
                <w:rFonts w:ascii="仿宋" w:hAnsi="仿宋" w:eastAsia="仿宋" w:cs="仿宋"/>
                <w:bCs/>
                <w:kern w:val="0"/>
                <w:szCs w:val="21"/>
              </w:rPr>
              <w:t>掌握</w:t>
            </w:r>
            <w:r>
              <w:rPr>
                <w:rFonts w:hint="eastAsia" w:ascii="仿宋" w:hAnsi="仿宋" w:eastAsia="仿宋" w:cs="仿宋"/>
                <w:bCs/>
                <w:kern w:val="0"/>
                <w:szCs w:val="21"/>
                <w:lang w:val="en-US" w:eastAsia="zh-CN"/>
              </w:rPr>
              <w:t>利用类和对象完成编程</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提高学生的编程能力和自主探究能力。</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7</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第七章 </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文件操作与异常处理</w:t>
            </w:r>
          </w:p>
        </w:tc>
        <w:tc>
          <w:tcPr>
            <w:tcW w:w="964"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能够</w:t>
            </w:r>
            <w:r>
              <w:rPr>
                <w:rFonts w:hint="eastAsia" w:ascii="仿宋" w:hAnsi="仿宋" w:eastAsia="仿宋" w:cs="仿宋"/>
                <w:bCs/>
                <w:kern w:val="0"/>
                <w:szCs w:val="21"/>
              </w:rPr>
              <w:t>对本地文件系统进行操作</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并能</w:t>
            </w:r>
            <w:r>
              <w:rPr>
                <w:rFonts w:hint="eastAsia" w:ascii="仿宋" w:hAnsi="仿宋" w:eastAsia="仿宋" w:cs="仿宋"/>
                <w:bCs/>
                <w:kern w:val="0"/>
                <w:szCs w:val="21"/>
              </w:rPr>
              <w:t>读取文本文件的内容</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以及</w:t>
            </w:r>
            <w:r>
              <w:rPr>
                <w:rFonts w:hint="eastAsia" w:ascii="仿宋" w:hAnsi="仿宋" w:eastAsia="仿宋" w:cs="仿宋"/>
                <w:bCs/>
                <w:kern w:val="0"/>
                <w:szCs w:val="21"/>
              </w:rPr>
              <w:t>将程序中的数据写入文本文件</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了解路径、异常等基础知识</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掌握打开与关闭文件</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掌握读取与写入文件内容</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掌握创建与操作文件、文件夹</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掌握删除文件和文件夹</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(5)</w:t>
            </w:r>
            <w:r>
              <w:rPr>
                <w:rFonts w:hint="eastAsia" w:ascii="仿宋" w:hAnsi="仿宋" w:eastAsia="仿宋" w:cs="仿宋"/>
                <w:bCs/>
                <w:kern w:val="0"/>
                <w:szCs w:val="21"/>
              </w:rPr>
              <w:t>熟悉异常处理语句</w:t>
            </w:r>
            <w:r>
              <w:rPr>
                <w:rFonts w:hint="eastAsia" w:ascii="仿宋" w:hAnsi="仿宋" w:eastAsia="仿宋" w:cs="仿宋"/>
                <w:bCs/>
                <w:kern w:val="0"/>
                <w:szCs w:val="21"/>
                <w:lang w:eastAsia="zh-CN"/>
              </w:rPr>
              <w:t>。</w:t>
            </w:r>
          </w:p>
        </w:tc>
        <w:tc>
          <w:tcPr>
            <w:tcW w:w="1039"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rPr>
              <w:t>使学生掌握文件的读写</w:t>
            </w:r>
            <w:r>
              <w:rPr>
                <w:rFonts w:hint="eastAsia" w:ascii="仿宋" w:hAnsi="仿宋" w:eastAsia="仿宋" w:cs="仿宋"/>
                <w:bCs/>
                <w:kern w:val="0"/>
                <w:szCs w:val="21"/>
                <w:lang w:val="en-US" w:eastAsia="zh-CN"/>
              </w:rPr>
              <w:t>以及</w:t>
            </w:r>
            <w:r>
              <w:rPr>
                <w:rFonts w:hint="eastAsia" w:ascii="仿宋" w:hAnsi="仿宋" w:eastAsia="仿宋" w:cs="仿宋"/>
                <w:bCs/>
                <w:kern w:val="0"/>
                <w:szCs w:val="21"/>
              </w:rPr>
              <w:t>字符集的作用</w:t>
            </w:r>
            <w:r>
              <w:rPr>
                <w:rFonts w:hint="eastAsia" w:ascii="仿宋" w:hAnsi="仿宋" w:eastAsia="仿宋" w:cs="仿宋"/>
                <w:bCs/>
                <w:kern w:val="0"/>
                <w:szCs w:val="21"/>
                <w:lang w:eastAsia="zh-CN"/>
              </w:rPr>
              <w:t>，</w:t>
            </w:r>
            <w:r>
              <w:rPr>
                <w:rFonts w:hint="eastAsia" w:ascii="仿宋" w:hAnsi="仿宋" w:eastAsia="仿宋" w:cs="仿宋"/>
                <w:bCs/>
                <w:kern w:val="0"/>
                <w:szCs w:val="21"/>
              </w:rPr>
              <w:t>具备</w:t>
            </w:r>
            <w:r>
              <w:rPr>
                <w:rFonts w:hint="eastAsia" w:ascii="仿宋" w:hAnsi="仿宋" w:eastAsia="仿宋" w:cs="仿宋"/>
                <w:bCs/>
                <w:kern w:val="0"/>
                <w:szCs w:val="21"/>
                <w:lang w:val="en-US" w:eastAsia="zh-CN"/>
              </w:rPr>
              <w:t>文件操作</w:t>
            </w:r>
            <w:r>
              <w:rPr>
                <w:rFonts w:hint="eastAsia" w:ascii="仿宋" w:hAnsi="仿宋" w:eastAsia="仿宋" w:cs="仿宋"/>
                <w:bCs/>
                <w:kern w:val="0"/>
                <w:szCs w:val="21"/>
              </w:rPr>
              <w:t>与异常处理的能力</w:t>
            </w:r>
            <w:r>
              <w:rPr>
                <w:rFonts w:hint="eastAsia" w:ascii="仿宋" w:hAnsi="仿宋" w:eastAsia="仿宋" w:cs="仿宋"/>
                <w:bCs/>
                <w:kern w:val="0"/>
                <w:szCs w:val="21"/>
                <w:lang w:eastAsia="zh-CN"/>
              </w:rPr>
              <w:t>。</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8"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8</w:t>
            </w:r>
          </w:p>
        </w:tc>
        <w:tc>
          <w:tcPr>
            <w:tcW w:w="591" w:type="pct"/>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 xml:space="preserve">第八章 </w:t>
            </w:r>
          </w:p>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rPr>
              <w:t>数据库访问与使用</w:t>
            </w:r>
          </w:p>
        </w:tc>
        <w:tc>
          <w:tcPr>
            <w:tcW w:w="964" w:type="pct"/>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rPr>
              <w:t>能够连接数据库</w:t>
            </w:r>
          </w:p>
          <w:p>
            <w:pPr>
              <w:widowControl/>
              <w:tabs>
                <w:tab w:val="left" w:pos="1260"/>
              </w:tabs>
              <w:snapToGrid w:val="0"/>
              <w:jc w:val="left"/>
              <w:rPr>
                <w:rFonts w:hint="eastAsia" w:ascii="仿宋" w:hAnsi="仿宋" w:eastAsia="仿宋" w:cs="仿宋"/>
                <w:bCs/>
                <w:kern w:val="0"/>
                <w:szCs w:val="21"/>
              </w:rPr>
            </w:pPr>
            <w:r>
              <w:rPr>
                <w:rFonts w:hint="eastAsia" w:ascii="仿宋" w:hAnsi="仿宋" w:eastAsia="仿宋" w:cs="仿宋"/>
                <w:bCs/>
                <w:kern w:val="0"/>
                <w:szCs w:val="21"/>
                <w:lang w:eastAsia="zh-CN"/>
              </w:rPr>
              <w:t>，</w:t>
            </w:r>
            <w:r>
              <w:rPr>
                <w:rFonts w:hint="eastAsia" w:ascii="仿宋" w:hAnsi="仿宋" w:eastAsia="仿宋" w:cs="仿宋"/>
                <w:bCs/>
                <w:kern w:val="0"/>
                <w:szCs w:val="21"/>
              </w:rPr>
              <w:t>并对数据库进行增删改查</w:t>
            </w:r>
          </w:p>
        </w:tc>
        <w:tc>
          <w:tcPr>
            <w:tcW w:w="1205" w:type="pct"/>
            <w:vAlign w:val="center"/>
          </w:tcPr>
          <w:p>
            <w:pPr>
              <w:widowControl/>
              <w:tabs>
                <w:tab w:val="left" w:pos="1260"/>
              </w:tabs>
              <w:snapToGrid w:val="0"/>
              <w:jc w:val="both"/>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了解MySQL基础知识</w:t>
            </w:r>
            <w:r>
              <w:rPr>
                <w:rFonts w:hint="eastAsia" w:ascii="仿宋" w:hAnsi="仿宋" w:eastAsia="仿宋" w:cs="仿宋"/>
                <w:bCs/>
                <w:kern w:val="0"/>
                <w:szCs w:val="21"/>
                <w:lang w:eastAsia="zh-CN"/>
              </w:rPr>
              <w:t>；</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(2)</w:t>
            </w:r>
            <w:r>
              <w:rPr>
                <w:rFonts w:hint="eastAsia" w:ascii="仿宋" w:hAnsi="仿宋" w:eastAsia="仿宋" w:cs="仿宋"/>
                <w:bCs/>
                <w:kern w:val="0"/>
                <w:szCs w:val="21"/>
              </w:rPr>
              <w:t>掌握连接到数据库</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(3)</w:t>
            </w:r>
            <w:r>
              <w:rPr>
                <w:rFonts w:hint="eastAsia" w:ascii="仿宋" w:hAnsi="仿宋" w:eastAsia="仿宋" w:cs="仿宋"/>
                <w:bCs/>
                <w:kern w:val="0"/>
                <w:szCs w:val="21"/>
              </w:rPr>
              <w:t>掌握增加、查看、修改、删除数据表中的记录</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掌握创建与使用SQLite数据表</w:t>
            </w:r>
          </w:p>
        </w:tc>
        <w:tc>
          <w:tcPr>
            <w:tcW w:w="1039" w:type="pct"/>
            <w:vAlign w:val="center"/>
          </w:tcPr>
          <w:p>
            <w:pPr>
              <w:widowControl/>
              <w:tabs>
                <w:tab w:val="left" w:pos="1260"/>
              </w:tabs>
              <w:snapToGrid w:val="0"/>
              <w:jc w:val="both"/>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使学生</w:t>
            </w:r>
            <w:r>
              <w:rPr>
                <w:rFonts w:hint="eastAsia" w:ascii="仿宋" w:hAnsi="仿宋" w:eastAsia="仿宋" w:cs="仿宋"/>
                <w:bCs/>
                <w:kern w:val="0"/>
                <w:szCs w:val="21"/>
              </w:rPr>
              <w:t>掌握通过</w:t>
            </w:r>
            <w:r>
              <w:rPr>
                <w:rFonts w:hint="eastAsia" w:ascii="仿宋" w:hAnsi="仿宋" w:eastAsia="仿宋" w:cs="仿宋"/>
                <w:bCs/>
                <w:kern w:val="0"/>
                <w:szCs w:val="21"/>
                <w:lang w:eastAsia="zh-CN"/>
              </w:rPr>
              <w:t>Python</w:t>
            </w:r>
            <w:r>
              <w:rPr>
                <w:rFonts w:hint="eastAsia" w:ascii="仿宋" w:hAnsi="仿宋" w:eastAsia="仿宋" w:cs="仿宋"/>
                <w:bCs/>
                <w:kern w:val="0"/>
                <w:szCs w:val="21"/>
              </w:rPr>
              <w:t>连接数据库、并对数据库进行增删改查</w:t>
            </w:r>
            <w:r>
              <w:rPr>
                <w:rFonts w:hint="eastAsia" w:ascii="仿宋" w:hAnsi="仿宋" w:eastAsia="仿宋" w:cs="仿宋"/>
                <w:bCs/>
                <w:kern w:val="0"/>
                <w:szCs w:val="21"/>
                <w:lang w:val="en-US" w:eastAsia="zh-CN"/>
              </w:rPr>
              <w:t>的能力</w:t>
            </w:r>
          </w:p>
        </w:tc>
        <w:tc>
          <w:tcPr>
            <w:tcW w:w="408" w:type="pct"/>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378" w:type="pct"/>
            <w:tcBorders>
              <w:left w:val="single" w:color="auto" w:sz="8" w:space="0"/>
            </w:tcBorders>
            <w:vAlign w:val="center"/>
          </w:tcPr>
          <w:p>
            <w:pPr>
              <w:widowControl/>
              <w:tabs>
                <w:tab w:val="left" w:pos="1260"/>
              </w:tabs>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val="en-US" w:eastAsia="zh-CN"/>
              </w:rPr>
              <w:t>9</w:t>
            </w:r>
          </w:p>
        </w:tc>
        <w:tc>
          <w:tcPr>
            <w:tcW w:w="591" w:type="pct"/>
            <w:vAlign w:val="center"/>
          </w:tcPr>
          <w:p>
            <w:pPr>
              <w:widowControl/>
              <w:tabs>
                <w:tab w:val="left" w:pos="1260"/>
              </w:tabs>
              <w:snapToGrid w:val="0"/>
              <w:jc w:val="center"/>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rPr>
              <w:t>第</w:t>
            </w:r>
            <w:r>
              <w:rPr>
                <w:rFonts w:hint="eastAsia" w:ascii="仿宋" w:hAnsi="仿宋" w:eastAsia="仿宋" w:cs="仿宋"/>
                <w:b w:val="0"/>
                <w:bCs/>
                <w:kern w:val="0"/>
                <w:szCs w:val="21"/>
                <w:lang w:val="en-US" w:eastAsia="zh-CN"/>
              </w:rPr>
              <w:t>九章</w:t>
            </w:r>
            <w:r>
              <w:rPr>
                <w:rFonts w:hint="eastAsia" w:ascii="仿宋" w:hAnsi="仿宋" w:eastAsia="仿宋" w:cs="仿宋"/>
                <w:b w:val="0"/>
                <w:bCs/>
                <w:kern w:val="0"/>
                <w:szCs w:val="21"/>
              </w:rPr>
              <w:t xml:space="preserve"> 基于Flask框架的Web程序设计</w:t>
            </w:r>
          </w:p>
        </w:tc>
        <w:tc>
          <w:tcPr>
            <w:tcW w:w="964" w:type="pct"/>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rPr>
              <w:t>掌握Flask</w:t>
            </w:r>
            <w:r>
              <w:rPr>
                <w:rFonts w:hint="eastAsia" w:ascii="仿宋" w:hAnsi="仿宋" w:eastAsia="仿宋" w:cs="仿宋"/>
                <w:b w:val="0"/>
                <w:bCs/>
                <w:kern w:val="0"/>
                <w:szCs w:val="21"/>
                <w:lang w:val="en-US" w:eastAsia="zh-CN"/>
              </w:rPr>
              <w:t>框架,能够实现</w:t>
            </w:r>
            <w:r>
              <w:rPr>
                <w:rFonts w:hint="eastAsia" w:ascii="仿宋" w:hAnsi="仿宋" w:eastAsia="仿宋" w:cs="仿宋"/>
                <w:b w:val="0"/>
                <w:bCs/>
                <w:kern w:val="0"/>
                <w:szCs w:val="21"/>
              </w:rPr>
              <w:t>网站首页</w:t>
            </w:r>
            <w:r>
              <w:rPr>
                <w:rFonts w:hint="eastAsia" w:ascii="仿宋" w:hAnsi="仿宋" w:eastAsia="仿宋" w:cs="仿宋"/>
                <w:b w:val="0"/>
                <w:bCs/>
                <w:kern w:val="0"/>
                <w:szCs w:val="21"/>
                <w:lang w:val="en-US" w:eastAsia="zh-CN"/>
              </w:rPr>
              <w:t>和</w:t>
            </w:r>
            <w:r>
              <w:rPr>
                <w:rFonts w:hint="eastAsia" w:ascii="仿宋" w:hAnsi="仿宋" w:eastAsia="仿宋" w:cs="仿宋"/>
                <w:b w:val="0"/>
                <w:bCs/>
                <w:kern w:val="0"/>
                <w:szCs w:val="21"/>
              </w:rPr>
              <w:t>详情页面</w:t>
            </w:r>
            <w:r>
              <w:rPr>
                <w:rFonts w:hint="eastAsia" w:ascii="仿宋" w:hAnsi="仿宋" w:eastAsia="仿宋" w:cs="仿宋"/>
                <w:b w:val="0"/>
                <w:bCs/>
                <w:kern w:val="0"/>
                <w:szCs w:val="21"/>
                <w:lang w:val="en-US" w:eastAsia="zh-CN"/>
              </w:rPr>
              <w:t>的开发</w:t>
            </w:r>
          </w:p>
        </w:tc>
        <w:tc>
          <w:tcPr>
            <w:tcW w:w="1205" w:type="pct"/>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(1)了解Flask的扩展包、Flask的安装</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(2)掌握创建与运行Flask程序的方法</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连接MySQL数据库，进行查询数据</w:t>
            </w:r>
          </w:p>
        </w:tc>
        <w:tc>
          <w:tcPr>
            <w:tcW w:w="1039" w:type="pct"/>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使学生能够熟练使用</w:t>
            </w:r>
            <w:r>
              <w:rPr>
                <w:rFonts w:hint="eastAsia" w:ascii="仿宋" w:hAnsi="仿宋" w:eastAsia="仿宋" w:cs="仿宋"/>
                <w:b w:val="0"/>
                <w:bCs/>
                <w:kern w:val="0"/>
                <w:szCs w:val="21"/>
              </w:rPr>
              <w:t>Flask</w:t>
            </w:r>
            <w:r>
              <w:rPr>
                <w:rFonts w:hint="eastAsia" w:ascii="仿宋" w:hAnsi="仿宋" w:eastAsia="仿宋" w:cs="仿宋"/>
                <w:b w:val="0"/>
                <w:bCs/>
                <w:kern w:val="0"/>
                <w:szCs w:val="21"/>
                <w:lang w:val="en-US" w:eastAsia="zh-CN"/>
              </w:rPr>
              <w:t>框架,并连接数据库，能够具备开发</w:t>
            </w:r>
            <w:r>
              <w:rPr>
                <w:rFonts w:hint="eastAsia" w:ascii="仿宋" w:hAnsi="仿宋" w:eastAsia="仿宋" w:cs="仿宋"/>
                <w:b w:val="0"/>
                <w:bCs/>
                <w:kern w:val="0"/>
                <w:szCs w:val="21"/>
              </w:rPr>
              <w:t>网站</w:t>
            </w:r>
            <w:r>
              <w:rPr>
                <w:rFonts w:hint="eastAsia" w:ascii="仿宋" w:hAnsi="仿宋" w:eastAsia="仿宋" w:cs="仿宋"/>
                <w:b w:val="0"/>
                <w:bCs/>
                <w:kern w:val="0"/>
                <w:szCs w:val="21"/>
                <w:lang w:val="en-US" w:eastAsia="zh-CN"/>
              </w:rPr>
              <w:t>的能力</w:t>
            </w:r>
          </w:p>
        </w:tc>
        <w:tc>
          <w:tcPr>
            <w:tcW w:w="408" w:type="pct"/>
            <w:vAlign w:val="center"/>
          </w:tcPr>
          <w:p>
            <w:pPr>
              <w:widowControl/>
              <w:tabs>
                <w:tab w:val="left" w:pos="1260"/>
              </w:tabs>
              <w:snapToGrid w:val="0"/>
              <w:jc w:val="center"/>
              <w:rPr>
                <w:rFonts w:hint="eastAsia" w:ascii="仿宋" w:hAnsi="仿宋" w:eastAsia="仿宋" w:cs="仿宋"/>
                <w:bCs/>
                <w:kern w:val="0"/>
                <w:szCs w:val="21"/>
                <w:lang w:val="en-US" w:eastAsia="zh-CN"/>
              </w:rPr>
            </w:pPr>
            <w:r>
              <w:rPr>
                <w:rFonts w:hint="eastAsia" w:ascii="仿宋" w:hAnsi="仿宋" w:eastAsia="仿宋" w:cs="Times New Roman"/>
                <w:szCs w:val="21"/>
                <w:lang w:val="en-US" w:eastAsia="zh-CN"/>
              </w:rPr>
              <w:t>2</w:t>
            </w:r>
          </w:p>
        </w:tc>
        <w:tc>
          <w:tcPr>
            <w:tcW w:w="412" w:type="pct"/>
            <w:tcBorders>
              <w:right w:val="single" w:color="auto" w:sz="8" w:space="0"/>
            </w:tcBorders>
            <w:vAlign w:val="center"/>
          </w:tcPr>
          <w:p>
            <w:pPr>
              <w:widowControl/>
              <w:tabs>
                <w:tab w:val="left" w:pos="1260"/>
              </w:tabs>
              <w:snapToGrid w:val="0"/>
              <w:jc w:val="center"/>
              <w:rPr>
                <w:rFonts w:hint="eastAsia" w:ascii="仿宋" w:hAnsi="仿宋" w:eastAsia="仿宋" w:cs="仿宋"/>
                <w:bCs/>
                <w:kern w:val="0"/>
                <w:szCs w:val="21"/>
                <w:lang w:val="en-US" w:eastAsia="zh-CN"/>
              </w:rPr>
            </w:pPr>
            <w:r>
              <w:rPr>
                <w:rFonts w:hint="eastAsia" w:ascii="仿宋" w:hAnsi="仿宋" w:eastAsia="仿宋" w:cs="Times New Roman"/>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378" w:type="pct"/>
            <w:tcBorders>
              <w:left w:val="single" w:color="auto" w:sz="8" w:space="0"/>
              <w:bottom w:val="single" w:color="auto" w:sz="8" w:space="0"/>
            </w:tcBorders>
            <w:shd w:val="clear" w:color="auto" w:fill="auto"/>
            <w:vAlign w:val="center"/>
          </w:tcPr>
          <w:p>
            <w:pPr>
              <w:widowControl/>
              <w:tabs>
                <w:tab w:val="left" w:pos="1260"/>
              </w:tabs>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10</w:t>
            </w:r>
          </w:p>
        </w:tc>
        <w:tc>
          <w:tcPr>
            <w:tcW w:w="591" w:type="pct"/>
            <w:tcBorders>
              <w:bottom w:val="single" w:color="auto" w:sz="8" w:space="0"/>
            </w:tcBorders>
            <w:shd w:val="clear" w:color="auto" w:fill="auto"/>
            <w:vAlign w:val="center"/>
          </w:tcPr>
          <w:p>
            <w:pPr>
              <w:widowControl/>
              <w:tabs>
                <w:tab w:val="left" w:pos="1260"/>
              </w:tabs>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综合复习</w:t>
            </w:r>
          </w:p>
        </w:tc>
        <w:tc>
          <w:tcPr>
            <w:tcW w:w="964" w:type="pct"/>
            <w:tcBorders>
              <w:bottom w:val="single" w:color="auto" w:sz="8" w:space="0"/>
            </w:tcBorders>
            <w:shd w:val="clear" w:color="auto" w:fill="auto"/>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rPr>
              <w:t>掌握Python基本语法</w:t>
            </w:r>
            <w:r>
              <w:rPr>
                <w:rFonts w:hint="eastAsia" w:ascii="仿宋" w:hAnsi="仿宋" w:eastAsia="仿宋" w:cs="仿宋"/>
                <w:bCs/>
                <w:kern w:val="0"/>
                <w:szCs w:val="21"/>
                <w:lang w:val="en-US" w:eastAsia="zh-CN"/>
              </w:rPr>
              <w:t>和多种数据类型，熟练掌握</w:t>
            </w:r>
            <w:r>
              <w:rPr>
                <w:rFonts w:hint="eastAsia" w:ascii="仿宋" w:hAnsi="仿宋" w:eastAsia="仿宋" w:cs="仿宋"/>
                <w:bCs/>
                <w:kern w:val="0"/>
                <w:szCs w:val="21"/>
              </w:rPr>
              <w:t>多种流程控制语句</w:t>
            </w:r>
            <w:r>
              <w:rPr>
                <w:rFonts w:hint="eastAsia" w:ascii="仿宋" w:hAnsi="仿宋" w:eastAsia="仿宋" w:cs="仿宋"/>
                <w:bCs/>
                <w:kern w:val="0"/>
                <w:szCs w:val="21"/>
                <w:lang w:val="en-US" w:eastAsia="zh-CN"/>
              </w:rPr>
              <w:t>以及</w:t>
            </w:r>
            <w:r>
              <w:rPr>
                <w:rFonts w:hint="eastAsia" w:ascii="仿宋" w:hAnsi="仿宋" w:eastAsia="仿宋" w:cs="仿宋"/>
                <w:bCs/>
                <w:kern w:val="0"/>
                <w:szCs w:val="21"/>
              </w:rPr>
              <w:t>面向对象编程</w:t>
            </w:r>
          </w:p>
        </w:tc>
        <w:tc>
          <w:tcPr>
            <w:tcW w:w="1205" w:type="pct"/>
            <w:tcBorders>
              <w:bottom w:val="single" w:color="auto" w:sz="8" w:space="0"/>
            </w:tcBorders>
            <w:shd w:val="clear" w:color="auto" w:fill="auto"/>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(1)</w:t>
            </w:r>
            <w:r>
              <w:rPr>
                <w:rFonts w:hint="eastAsia" w:ascii="仿宋" w:hAnsi="仿宋" w:eastAsia="仿宋" w:cs="仿宋"/>
                <w:bCs/>
                <w:kern w:val="0"/>
                <w:szCs w:val="21"/>
              </w:rPr>
              <w:t>掌握Python基本语法</w:t>
            </w:r>
          </w:p>
          <w:p>
            <w:pPr>
              <w:widowControl/>
              <w:tabs>
                <w:tab w:val="left" w:pos="1260"/>
              </w:tabs>
              <w:snapToGrid w:val="0"/>
              <w:jc w:val="both"/>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(2)掌握</w:t>
            </w:r>
            <w:r>
              <w:rPr>
                <w:rFonts w:hint="eastAsia" w:ascii="仿宋" w:hAnsi="仿宋" w:eastAsia="仿宋" w:cs="仿宋"/>
                <w:bCs/>
                <w:kern w:val="0"/>
                <w:szCs w:val="21"/>
              </w:rPr>
              <w:t>列表、字典、元组</w:t>
            </w:r>
            <w:r>
              <w:rPr>
                <w:rFonts w:hint="eastAsia" w:ascii="仿宋" w:hAnsi="仿宋" w:eastAsia="仿宋" w:cs="仿宋"/>
                <w:bCs/>
                <w:kern w:val="0"/>
                <w:szCs w:val="21"/>
                <w:lang w:eastAsia="zh-CN"/>
              </w:rPr>
              <w:t>、</w:t>
            </w:r>
            <w:r>
              <w:rPr>
                <w:rFonts w:hint="eastAsia" w:ascii="仿宋" w:hAnsi="仿宋" w:eastAsia="仿宋" w:cs="仿宋"/>
                <w:bCs/>
                <w:kern w:val="0"/>
                <w:szCs w:val="21"/>
                <w:lang w:val="en-US" w:eastAsia="zh-CN"/>
              </w:rPr>
              <w:t>集合、字符串</w:t>
            </w:r>
          </w:p>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Cs/>
                <w:kern w:val="0"/>
                <w:szCs w:val="21"/>
                <w:lang w:val="en-US" w:eastAsia="zh-CN"/>
              </w:rPr>
              <w:t>(3)熟练掌握</w:t>
            </w:r>
            <w:r>
              <w:rPr>
                <w:rFonts w:hint="eastAsia" w:ascii="仿宋" w:hAnsi="仿宋" w:eastAsia="仿宋" w:cs="仿宋"/>
                <w:bCs/>
                <w:kern w:val="0"/>
                <w:szCs w:val="21"/>
              </w:rPr>
              <w:t>多种流程控制语句</w:t>
            </w:r>
          </w:p>
          <w:p>
            <w:pPr>
              <w:widowControl/>
              <w:tabs>
                <w:tab w:val="left" w:pos="1260"/>
              </w:tabs>
              <w:snapToGrid w:val="0"/>
              <w:jc w:val="both"/>
              <w:rPr>
                <w:rFonts w:hint="default" w:ascii="仿宋" w:hAnsi="仿宋" w:eastAsia="仿宋" w:cs="仿宋"/>
                <w:bCs/>
                <w:kern w:val="0"/>
                <w:szCs w:val="21"/>
                <w:lang w:val="en-US" w:eastAsia="zh-CN"/>
              </w:rPr>
            </w:pPr>
            <w:r>
              <w:rPr>
                <w:rFonts w:hint="eastAsia" w:ascii="仿宋" w:hAnsi="仿宋" w:eastAsia="仿宋" w:cs="仿宋"/>
                <w:bCs/>
                <w:kern w:val="0"/>
                <w:szCs w:val="21"/>
              </w:rPr>
              <w:t>(</w:t>
            </w:r>
            <w:r>
              <w:rPr>
                <w:rFonts w:hint="eastAsia" w:ascii="仿宋" w:hAnsi="仿宋" w:eastAsia="仿宋" w:cs="仿宋"/>
                <w:bCs/>
                <w:kern w:val="0"/>
                <w:szCs w:val="21"/>
                <w:lang w:val="en-US" w:eastAsia="zh-CN"/>
              </w:rPr>
              <w:t>4</w:t>
            </w:r>
            <w:r>
              <w:rPr>
                <w:rFonts w:hint="eastAsia" w:ascii="仿宋" w:hAnsi="仿宋" w:eastAsia="仿宋" w:cs="仿宋"/>
                <w:bCs/>
                <w:kern w:val="0"/>
                <w:szCs w:val="21"/>
              </w:rPr>
              <w:t>)掌握面向对象编程</w:t>
            </w:r>
          </w:p>
        </w:tc>
        <w:tc>
          <w:tcPr>
            <w:tcW w:w="1039" w:type="pct"/>
            <w:tcBorders>
              <w:bottom w:val="single" w:color="auto" w:sz="8" w:space="0"/>
            </w:tcBorders>
            <w:shd w:val="clear" w:color="auto" w:fill="auto"/>
            <w:vAlign w:val="center"/>
          </w:tcPr>
          <w:p>
            <w:pPr>
              <w:widowControl/>
              <w:tabs>
                <w:tab w:val="left" w:pos="1260"/>
              </w:tabs>
              <w:snapToGrid w:val="0"/>
              <w:jc w:val="both"/>
              <w:rPr>
                <w:rFonts w:hint="eastAsia" w:ascii="仿宋" w:hAnsi="仿宋" w:eastAsia="仿宋" w:cs="仿宋"/>
                <w:bCs/>
                <w:kern w:val="0"/>
                <w:szCs w:val="21"/>
              </w:rPr>
            </w:pPr>
            <w:r>
              <w:rPr>
                <w:rFonts w:hint="eastAsia" w:ascii="仿宋" w:hAnsi="仿宋" w:eastAsia="仿宋" w:cs="仿宋"/>
                <w:b w:val="0"/>
                <w:bCs/>
                <w:kern w:val="0"/>
                <w:szCs w:val="21"/>
                <w:lang w:val="en-US" w:eastAsia="zh-CN"/>
              </w:rPr>
              <w:t>使学生具备熟练使用 Python 解决实际问题的能力。</w:t>
            </w:r>
          </w:p>
        </w:tc>
        <w:tc>
          <w:tcPr>
            <w:tcW w:w="408" w:type="pct"/>
            <w:tcBorders>
              <w:bottom w:val="single" w:color="auto" w:sz="8" w:space="0"/>
            </w:tcBorders>
            <w:shd w:val="clear" w:color="auto" w:fill="auto"/>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2</w:t>
            </w:r>
          </w:p>
        </w:tc>
        <w:tc>
          <w:tcPr>
            <w:tcW w:w="412" w:type="pct"/>
            <w:tcBorders>
              <w:bottom w:val="single" w:color="auto" w:sz="8" w:space="0"/>
              <w:right w:val="single" w:color="auto" w:sz="8" w:space="0"/>
            </w:tcBorders>
            <w:shd w:val="clear" w:color="auto" w:fill="auto"/>
            <w:vAlign w:val="center"/>
          </w:tcPr>
          <w:p>
            <w:pPr>
              <w:widowControl/>
              <w:tabs>
                <w:tab w:val="left" w:pos="1260"/>
              </w:tabs>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2</w:t>
            </w:r>
          </w:p>
        </w:tc>
      </w:tr>
    </w:tbl>
    <w:p>
      <w:pPr>
        <w:spacing w:before="156" w:beforeLines="50" w:after="156" w:afterLines="50" w:line="360" w:lineRule="auto"/>
        <w:ind w:firstLine="482" w:firstLineChars="200"/>
        <w:rPr>
          <w:rFonts w:hint="eastAsia" w:ascii="仿宋" w:hAnsi="仿宋" w:eastAsia="仿宋" w:cs="仿宋"/>
          <w:b/>
          <w:sz w:val="24"/>
        </w:rPr>
      </w:pPr>
      <w:r>
        <w:rPr>
          <w:rFonts w:hint="eastAsia" w:ascii="仿宋" w:hAnsi="仿宋" w:eastAsia="仿宋" w:cs="仿宋"/>
          <w:b/>
          <w:sz w:val="24"/>
        </w:rPr>
        <w:t>4．实施建议</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4.1师资队伍</w:t>
      </w:r>
    </w:p>
    <w:p>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本课程授课教师除了具备理论知识的讲授能力外，还应有一定的</w:t>
      </w:r>
      <w:r>
        <w:rPr>
          <w:rFonts w:hint="eastAsia" w:ascii="仿宋" w:hAnsi="仿宋" w:eastAsia="仿宋" w:cs="仿宋"/>
          <w:kern w:val="0"/>
          <w:sz w:val="24"/>
          <w:lang w:eastAsia="zh-CN"/>
        </w:rPr>
        <w:t>Python</w:t>
      </w:r>
      <w:r>
        <w:rPr>
          <w:rFonts w:hint="eastAsia" w:ascii="仿宋" w:hAnsi="仿宋" w:eastAsia="仿宋" w:cs="仿宋"/>
          <w:kern w:val="0"/>
          <w:sz w:val="24"/>
        </w:rPr>
        <w:t>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（1）专任教师</w:t>
      </w:r>
    </w:p>
    <w:p>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要有一定的</w:t>
      </w:r>
      <w:r>
        <w:rPr>
          <w:rFonts w:hint="eastAsia" w:ascii="仿宋" w:hAnsi="仿宋" w:eastAsia="仿宋" w:cs="仿宋"/>
          <w:kern w:val="0"/>
          <w:sz w:val="24"/>
          <w:lang w:eastAsia="zh-CN"/>
        </w:rPr>
        <w:t>Python</w:t>
      </w:r>
      <w:r>
        <w:rPr>
          <w:rFonts w:hint="eastAsia" w:ascii="仿宋" w:hAnsi="仿宋" w:eastAsia="仿宋" w:cs="仿宋"/>
          <w:kern w:val="0"/>
          <w:sz w:val="24"/>
        </w:rPr>
        <w:t>应用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numPr>
          <w:ilvl w:val="0"/>
          <w:numId w:val="1"/>
        </w:num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兼职教师</w:t>
      </w:r>
    </w:p>
    <w:p>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要有一定的</w:t>
      </w:r>
      <w:r>
        <w:rPr>
          <w:rFonts w:hint="eastAsia" w:ascii="仿宋" w:hAnsi="仿宋" w:eastAsia="仿宋" w:cs="仿宋"/>
          <w:kern w:val="0"/>
          <w:sz w:val="24"/>
          <w:lang w:eastAsia="zh-CN"/>
        </w:rPr>
        <w:t>Python</w:t>
      </w:r>
      <w:r>
        <w:rPr>
          <w:rFonts w:hint="eastAsia" w:ascii="仿宋" w:hAnsi="仿宋" w:eastAsia="仿宋" w:cs="仿宋"/>
          <w:kern w:val="0"/>
          <w:sz w:val="24"/>
        </w:rPr>
        <w:t>应用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spacing w:line="480" w:lineRule="exact"/>
        <w:ind w:firstLine="480" w:firstLineChars="200"/>
        <w:rPr>
          <w:rFonts w:hint="eastAsia" w:ascii="仿宋" w:hAnsi="仿宋" w:eastAsia="仿宋" w:cs="仿宋"/>
          <w:kern w:val="0"/>
          <w:sz w:val="24"/>
        </w:rPr>
      </w:pPr>
    </w:p>
    <w:p>
      <w:pPr>
        <w:spacing w:line="360" w:lineRule="auto"/>
        <w:ind w:firstLine="482" w:firstLineChars="200"/>
        <w:rPr>
          <w:rFonts w:hint="eastAsia" w:ascii="仿宋" w:hAnsi="仿宋" w:eastAsia="仿宋" w:cs="仿宋"/>
          <w:b/>
          <w:sz w:val="24"/>
        </w:rPr>
      </w:pP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w:t>
      </w:r>
      <w:r>
        <w:rPr>
          <w:rFonts w:hint="eastAsia" w:ascii="仿宋" w:hAnsi="仿宋" w:eastAsia="仿宋" w:cs="仿宋"/>
          <w:bCs/>
          <w:kern w:val="0"/>
          <w:sz w:val="24"/>
          <w:lang w:eastAsia="zh-CN"/>
        </w:rPr>
        <w:t>《Python</w:t>
      </w:r>
      <w:r>
        <w:rPr>
          <w:rFonts w:hint="eastAsia" w:ascii="仿宋" w:hAnsi="仿宋" w:eastAsia="仿宋" w:cs="仿宋"/>
          <w:bCs/>
          <w:kern w:val="0"/>
          <w:sz w:val="24"/>
        </w:rPr>
        <w:t>程序设计任务驱动式教程（微课版）</w:t>
      </w:r>
      <w:r>
        <w:rPr>
          <w:rFonts w:hint="eastAsia" w:ascii="仿宋" w:hAnsi="仿宋" w:eastAsia="仿宋" w:cs="仿宋"/>
          <w:bCs/>
          <w:kern w:val="0"/>
          <w:sz w:val="24"/>
          <w:lang w:eastAsia="zh-CN"/>
        </w:rPr>
        <w:t>》，陈承欢</w:t>
      </w:r>
      <w:r>
        <w:rPr>
          <w:rFonts w:hint="eastAsia" w:ascii="仿宋" w:hAnsi="仿宋" w:eastAsia="仿宋" w:cs="仿宋"/>
          <w:bCs/>
          <w:kern w:val="0"/>
          <w:sz w:val="24"/>
          <w:lang w:val="en-US" w:eastAsia="zh-CN"/>
        </w:rPr>
        <w:t>著，</w:t>
      </w:r>
      <w:r>
        <w:rPr>
          <w:rFonts w:hint="eastAsia" w:ascii="仿宋" w:hAnsi="仿宋" w:eastAsia="仿宋" w:cs="仿宋"/>
          <w:bCs/>
          <w:kern w:val="0"/>
          <w:sz w:val="24"/>
        </w:rPr>
        <w:t>人民邮电出版社，20</w:t>
      </w:r>
      <w:r>
        <w:rPr>
          <w:rFonts w:hint="eastAsia" w:ascii="仿宋" w:hAnsi="仿宋" w:eastAsia="仿宋" w:cs="仿宋"/>
          <w:bCs/>
          <w:kern w:val="0"/>
          <w:sz w:val="24"/>
          <w:lang w:val="en-US" w:eastAsia="zh-CN"/>
        </w:rPr>
        <w:t>21</w:t>
      </w:r>
      <w:r>
        <w:rPr>
          <w:rFonts w:hint="eastAsia" w:ascii="仿宋" w:hAnsi="仿宋" w:eastAsia="仿宋" w:cs="仿宋"/>
          <w:bCs/>
          <w:kern w:val="0"/>
          <w:sz w:val="24"/>
        </w:rPr>
        <w:t>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w:t>
      </w:r>
      <w:r>
        <w:rPr>
          <w:rFonts w:hint="eastAsia" w:ascii="仿宋" w:hAnsi="仿宋" w:eastAsia="仿宋" w:cs="仿宋"/>
          <w:bCs/>
          <w:kern w:val="0"/>
          <w:sz w:val="24"/>
          <w:lang w:eastAsia="zh-CN"/>
        </w:rPr>
        <w:t>Python</w:t>
      </w:r>
      <w:r>
        <w:rPr>
          <w:rFonts w:hint="eastAsia" w:ascii="仿宋" w:hAnsi="仿宋" w:eastAsia="仿宋" w:cs="仿宋"/>
          <w:bCs/>
          <w:kern w:val="0"/>
          <w:sz w:val="24"/>
        </w:rPr>
        <w:t>语言程序设计》，Y.Daniel Liang著，机械工业出版社，2015年；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w:t>
      </w:r>
      <w:r>
        <w:rPr>
          <w:rFonts w:hint="eastAsia" w:ascii="仿宋" w:hAnsi="仿宋" w:eastAsia="仿宋" w:cs="仿宋"/>
          <w:bCs/>
          <w:kern w:val="0"/>
          <w:sz w:val="24"/>
          <w:lang w:eastAsia="zh-CN"/>
        </w:rPr>
        <w:t>Python</w:t>
      </w:r>
      <w:r>
        <w:rPr>
          <w:rFonts w:hint="eastAsia" w:ascii="仿宋" w:hAnsi="仿宋" w:eastAsia="仿宋" w:cs="仿宋"/>
          <w:bCs/>
          <w:kern w:val="0"/>
          <w:sz w:val="24"/>
        </w:rPr>
        <w:t>编程》，埃里克 著，人民邮电出版社，2016年；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4、《</w:t>
      </w:r>
      <w:r>
        <w:rPr>
          <w:rFonts w:hint="eastAsia" w:ascii="仿宋" w:hAnsi="仿宋" w:eastAsia="仿宋" w:cs="仿宋"/>
          <w:bCs/>
          <w:kern w:val="0"/>
          <w:sz w:val="24"/>
          <w:lang w:eastAsia="zh-CN"/>
        </w:rPr>
        <w:t>Python</w:t>
      </w:r>
      <w:r>
        <w:rPr>
          <w:rFonts w:hint="eastAsia" w:ascii="仿宋" w:hAnsi="仿宋" w:eastAsia="仿宋" w:cs="仿宋"/>
          <w:bCs/>
          <w:kern w:val="0"/>
          <w:sz w:val="24"/>
        </w:rPr>
        <w:t>语言程序设计基础（第二版）》，嵩天，礼欣，黄天羽 著，高等教育出版社，2017年。</w:t>
      </w:r>
    </w:p>
    <w:tbl>
      <w:tblPr>
        <w:tblStyle w:val="6"/>
        <w:tblpPr w:leftFromText="180" w:rightFromText="180" w:vertAnchor="text" w:horzAnchor="page" w:tblpX="1642" w:tblpY="469"/>
        <w:tblOverlap w:val="never"/>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1"/>
        <w:gridCol w:w="3293"/>
        <w:gridCol w:w="3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exact"/>
        </w:trPr>
        <w:tc>
          <w:tcPr>
            <w:tcW w:w="1324" w:type="pct"/>
            <w:tcBorders>
              <w:top w:val="single" w:color="auto" w:sz="8" w:space="0"/>
              <w:left w:val="single" w:color="auto" w:sz="8" w:space="0"/>
            </w:tcBorders>
            <w:shd w:val="clear" w:color="auto" w:fill="E0E0E0"/>
            <w:vAlign w:val="center"/>
          </w:tcPr>
          <w:p>
            <w:pPr>
              <w:snapToGrid w:val="0"/>
              <w:jc w:val="center"/>
              <w:rPr>
                <w:rFonts w:hint="eastAsia" w:ascii="仿宋" w:hAnsi="仿宋" w:eastAsia="仿宋" w:cs="仿宋"/>
                <w:b/>
                <w:bCs/>
                <w:szCs w:val="21"/>
              </w:rPr>
            </w:pPr>
          </w:p>
        </w:tc>
        <w:tc>
          <w:tcPr>
            <w:tcW w:w="1838" w:type="pct"/>
            <w:tcBorders>
              <w:top w:val="single" w:color="auto" w:sz="8" w:space="0"/>
            </w:tcBorders>
            <w:shd w:val="clear" w:color="auto" w:fill="E0E0E0"/>
            <w:vAlign w:val="center"/>
          </w:tcPr>
          <w:p>
            <w:pPr>
              <w:snapToGrid w:val="0"/>
              <w:jc w:val="center"/>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vAlign w:val="center"/>
          </w:tcPr>
          <w:p>
            <w:pPr>
              <w:snapToGrid w:val="0"/>
              <w:jc w:val="center"/>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exact"/>
        </w:trPr>
        <w:tc>
          <w:tcPr>
            <w:tcW w:w="1324" w:type="pct"/>
            <w:tcBorders>
              <w:left w:val="single" w:color="auto" w:sz="8" w:space="0"/>
            </w:tcBorders>
            <w:vAlign w:val="center"/>
          </w:tcPr>
          <w:p>
            <w:pPr>
              <w:snapToGrid w:val="0"/>
              <w:jc w:val="center"/>
              <w:rPr>
                <w:rFonts w:hint="eastAsia" w:ascii="仿宋" w:hAnsi="仿宋" w:eastAsia="仿宋" w:cs="仿宋"/>
                <w:szCs w:val="21"/>
              </w:rPr>
            </w:pPr>
            <w:r>
              <w:rPr>
                <w:rFonts w:hint="eastAsia" w:ascii="仿宋" w:hAnsi="仿宋" w:eastAsia="仿宋" w:cs="仿宋"/>
                <w:szCs w:val="21"/>
              </w:rPr>
              <w:t>教学环境要求</w:t>
            </w:r>
          </w:p>
        </w:tc>
        <w:tc>
          <w:tcPr>
            <w:tcW w:w="1838" w:type="pct"/>
            <w:vAlign w:val="center"/>
          </w:tcPr>
          <w:p>
            <w:pPr>
              <w:snapToGrid w:val="0"/>
              <w:jc w:val="center"/>
              <w:rPr>
                <w:rFonts w:hint="eastAsia" w:ascii="仿宋" w:hAnsi="仿宋" w:eastAsia="仿宋" w:cs="仿宋"/>
                <w:kern w:val="0"/>
                <w:szCs w:val="21"/>
              </w:rPr>
            </w:pPr>
            <w:r>
              <w:rPr>
                <w:rFonts w:hint="eastAsia" w:ascii="仿宋" w:hAnsi="仿宋" w:eastAsia="仿宋" w:cs="仿宋"/>
                <w:szCs w:val="21"/>
              </w:rPr>
              <w:t>教室，</w:t>
            </w:r>
            <w:r>
              <w:rPr>
                <w:rFonts w:hint="eastAsia" w:ascii="仿宋" w:hAnsi="仿宋" w:eastAsia="仿宋" w:cs="仿宋"/>
                <w:kern w:val="0"/>
                <w:szCs w:val="21"/>
              </w:rPr>
              <w:t>采取多媒体机房教学，</w:t>
            </w:r>
          </w:p>
          <w:p>
            <w:pPr>
              <w:snapToGrid w:val="0"/>
              <w:jc w:val="center"/>
              <w:rPr>
                <w:rFonts w:hint="eastAsia" w:ascii="仿宋" w:hAnsi="仿宋" w:eastAsia="仿宋" w:cs="仿宋"/>
                <w:szCs w:val="21"/>
              </w:rPr>
            </w:pPr>
            <w:r>
              <w:rPr>
                <w:rFonts w:hint="eastAsia" w:ascii="仿宋" w:hAnsi="仿宋" w:eastAsia="仿宋" w:cs="仿宋"/>
                <w:kern w:val="0"/>
                <w:szCs w:val="21"/>
              </w:rPr>
              <w:t>一人一台电脑</w:t>
            </w:r>
          </w:p>
        </w:tc>
        <w:tc>
          <w:tcPr>
            <w:tcW w:w="1837" w:type="pct"/>
            <w:tcBorders>
              <w:right w:val="single" w:color="auto" w:sz="8" w:space="0"/>
            </w:tcBorders>
            <w:vAlign w:val="center"/>
          </w:tcPr>
          <w:p>
            <w:pPr>
              <w:snapToGrid w:val="0"/>
              <w:jc w:val="center"/>
              <w:rPr>
                <w:rFonts w:hint="eastAsia" w:ascii="仿宋" w:hAnsi="仿宋" w:eastAsia="仿宋" w:cs="仿宋"/>
                <w:szCs w:val="21"/>
              </w:rPr>
            </w:pPr>
            <w:r>
              <w:rPr>
                <w:rFonts w:hint="eastAsia" w:ascii="仿宋" w:hAnsi="仿宋" w:eastAsia="仿宋" w:cs="仿宋"/>
                <w:kern w:val="0"/>
                <w:szCs w:val="21"/>
              </w:rPr>
              <w:t>实践教学软件环境:安装</w:t>
            </w:r>
            <w:r>
              <w:rPr>
                <w:rFonts w:hint="eastAsia" w:ascii="仿宋" w:hAnsi="仿宋" w:eastAsia="仿宋" w:cs="仿宋"/>
                <w:kern w:val="0"/>
                <w:szCs w:val="21"/>
                <w:lang w:eastAsia="zh-CN"/>
              </w:rPr>
              <w:t>Python</w:t>
            </w:r>
            <w:r>
              <w:rPr>
                <w:rFonts w:hint="eastAsia" w:ascii="仿宋" w:hAnsi="仿宋" w:eastAsia="仿宋" w:cs="仿宋"/>
                <w:kern w:val="0"/>
                <w:szCs w:val="21"/>
              </w:rPr>
              <w:t>、Pycharm、HBuilder。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exact"/>
        </w:trPr>
        <w:tc>
          <w:tcPr>
            <w:tcW w:w="1324" w:type="pct"/>
            <w:tcBorders>
              <w:left w:val="single" w:color="auto" w:sz="8" w:space="0"/>
            </w:tcBorders>
            <w:vAlign w:val="center"/>
          </w:tcPr>
          <w:p>
            <w:pPr>
              <w:snapToGrid w:val="0"/>
              <w:jc w:val="center"/>
              <w:rPr>
                <w:rFonts w:hint="eastAsia" w:ascii="仿宋" w:hAnsi="仿宋" w:eastAsia="仿宋" w:cs="仿宋"/>
                <w:szCs w:val="21"/>
              </w:rPr>
            </w:pPr>
            <w:r>
              <w:rPr>
                <w:rFonts w:hint="eastAsia" w:ascii="仿宋" w:hAnsi="仿宋" w:eastAsia="仿宋" w:cs="仿宋"/>
                <w:szCs w:val="21"/>
              </w:rPr>
              <w:t>教学材料要求</w:t>
            </w:r>
          </w:p>
        </w:tc>
        <w:tc>
          <w:tcPr>
            <w:tcW w:w="1838" w:type="pct"/>
            <w:vAlign w:val="center"/>
          </w:tcPr>
          <w:p>
            <w:pPr>
              <w:snapToGrid w:val="0"/>
              <w:jc w:val="center"/>
              <w:rPr>
                <w:rFonts w:hint="eastAsia" w:ascii="仿宋" w:hAnsi="仿宋" w:eastAsia="仿宋" w:cs="仿宋"/>
                <w:szCs w:val="21"/>
              </w:rPr>
            </w:pPr>
            <w:r>
              <w:rPr>
                <w:rStyle w:val="9"/>
                <w:rFonts w:hint="eastAsia" w:ascii="仿宋" w:hAnsi="仿宋" w:eastAsia="仿宋" w:cs="仿宋"/>
                <w:b w:val="0"/>
                <w:bCs/>
                <w:color w:val="333333"/>
                <w:szCs w:val="21"/>
                <w:shd w:val="clear" w:color="auto" w:fill="FFFFFF"/>
              </w:rPr>
              <w:t>投影片、幻灯片</w:t>
            </w:r>
            <w:r>
              <w:rPr>
                <w:rFonts w:hint="eastAsia" w:ascii="仿宋" w:hAnsi="仿宋" w:eastAsia="仿宋" w:cs="仿宋"/>
                <w:bCs/>
                <w:szCs w:val="21"/>
              </w:rPr>
              <w:t>，电子笔记，相关</w:t>
            </w:r>
            <w:r>
              <w:rPr>
                <w:rFonts w:hint="eastAsia" w:ascii="仿宋" w:hAnsi="仿宋" w:eastAsia="仿宋" w:cs="仿宋"/>
                <w:bCs/>
                <w:color w:val="333333"/>
                <w:szCs w:val="21"/>
                <w:shd w:val="clear" w:color="auto" w:fill="FFFFFF"/>
              </w:rPr>
              <w:t>学习视频等</w:t>
            </w:r>
            <w:r>
              <w:rPr>
                <w:rFonts w:hint="eastAsia" w:ascii="仿宋" w:hAnsi="仿宋" w:eastAsia="仿宋" w:cs="仿宋"/>
                <w:bCs/>
                <w:szCs w:val="21"/>
              </w:rPr>
              <w:t>资料</w:t>
            </w:r>
          </w:p>
        </w:tc>
        <w:tc>
          <w:tcPr>
            <w:tcW w:w="1837" w:type="pct"/>
            <w:tcBorders>
              <w:right w:val="single" w:color="auto" w:sz="8" w:space="0"/>
            </w:tcBorders>
            <w:vAlign w:val="center"/>
          </w:tcPr>
          <w:p>
            <w:pPr>
              <w:snapToGrid w:val="0"/>
              <w:jc w:val="center"/>
              <w:rPr>
                <w:rFonts w:hint="eastAsia" w:ascii="仿宋" w:hAnsi="仿宋" w:eastAsia="仿宋" w:cs="仿宋"/>
                <w:szCs w:val="21"/>
              </w:rPr>
            </w:pPr>
            <w:r>
              <w:rPr>
                <w:rStyle w:val="9"/>
                <w:rFonts w:hint="eastAsia" w:ascii="仿宋" w:hAnsi="仿宋" w:eastAsia="仿宋" w:cs="仿宋"/>
                <w:b w:val="0"/>
                <w:bCs/>
                <w:color w:val="333333"/>
                <w:szCs w:val="21"/>
                <w:shd w:val="clear" w:color="auto" w:fill="FFFFFF"/>
              </w:rPr>
              <w:t>电脑软件，</w:t>
            </w:r>
            <w:r>
              <w:rPr>
                <w:rFonts w:hint="eastAsia" w:ascii="仿宋" w:hAnsi="仿宋" w:eastAsia="仿宋" w:cs="仿宋"/>
                <w:bCs/>
                <w:szCs w:val="21"/>
              </w:rPr>
              <w:t>相关</w:t>
            </w:r>
            <w:r>
              <w:rPr>
                <w:rFonts w:hint="eastAsia" w:ascii="仿宋" w:hAnsi="仿宋" w:eastAsia="仿宋" w:cs="仿宋"/>
                <w:bCs/>
                <w:color w:val="333333"/>
                <w:szCs w:val="21"/>
                <w:shd w:val="clear" w:color="auto" w:fill="FFFFFF"/>
              </w:rPr>
              <w:t>学习视频等</w:t>
            </w:r>
            <w:r>
              <w:rPr>
                <w:rFonts w:hint="eastAsia" w:ascii="仿宋" w:hAnsi="仿宋" w:eastAsia="仿宋" w:cs="仿宋"/>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trPr>
        <w:tc>
          <w:tcPr>
            <w:tcW w:w="1324" w:type="pct"/>
            <w:tcBorders>
              <w:left w:val="single" w:color="auto" w:sz="8" w:space="0"/>
              <w:bottom w:val="single" w:color="auto" w:sz="8" w:space="0"/>
            </w:tcBorders>
            <w:vAlign w:val="center"/>
          </w:tcPr>
          <w:p>
            <w:pPr>
              <w:snapToGrid w:val="0"/>
              <w:jc w:val="center"/>
              <w:rPr>
                <w:rFonts w:hint="eastAsia" w:ascii="仿宋" w:hAnsi="仿宋" w:eastAsia="仿宋" w:cs="仿宋"/>
                <w:szCs w:val="21"/>
              </w:rPr>
            </w:pPr>
            <w:r>
              <w:rPr>
                <w:rFonts w:hint="eastAsia" w:ascii="仿宋" w:hAnsi="仿宋" w:eastAsia="仿宋" w:cs="仿宋"/>
                <w:szCs w:val="21"/>
              </w:rPr>
              <w:t>教学组织模式</w:t>
            </w:r>
          </w:p>
        </w:tc>
        <w:tc>
          <w:tcPr>
            <w:tcW w:w="1838" w:type="pct"/>
            <w:tcBorders>
              <w:bottom w:val="single" w:color="auto" w:sz="8" w:space="0"/>
            </w:tcBorders>
            <w:vAlign w:val="center"/>
          </w:tcPr>
          <w:p>
            <w:pPr>
              <w:snapToGrid w:val="0"/>
              <w:jc w:val="center"/>
              <w:rPr>
                <w:rFonts w:hint="eastAsia" w:ascii="仿宋" w:hAnsi="仿宋" w:eastAsia="仿宋" w:cs="仿宋"/>
                <w:szCs w:val="21"/>
              </w:rPr>
            </w:pPr>
            <w:r>
              <w:rPr>
                <w:rFonts w:hint="eastAsia" w:ascii="仿宋" w:hAnsi="仿宋" w:eastAsia="仿宋" w:cs="仿宋"/>
                <w:szCs w:val="21"/>
              </w:rPr>
              <w:t>班级授课制</w:t>
            </w:r>
          </w:p>
        </w:tc>
        <w:tc>
          <w:tcPr>
            <w:tcW w:w="1837" w:type="pct"/>
            <w:tcBorders>
              <w:bottom w:val="single" w:color="auto" w:sz="8" w:space="0"/>
              <w:right w:val="single" w:color="auto" w:sz="8" w:space="0"/>
            </w:tcBorders>
            <w:vAlign w:val="center"/>
          </w:tcPr>
          <w:p>
            <w:pPr>
              <w:spacing w:line="480" w:lineRule="exact"/>
              <w:ind w:firstLine="420" w:firstLineChars="200"/>
              <w:rPr>
                <w:rFonts w:hint="eastAsia" w:ascii="仿宋" w:hAnsi="仿宋" w:eastAsia="仿宋" w:cs="仿宋"/>
                <w:szCs w:val="21"/>
              </w:rPr>
            </w:pPr>
            <w:r>
              <w:rPr>
                <w:rFonts w:hint="eastAsia" w:ascii="仿宋" w:hAnsi="仿宋" w:eastAsia="仿宋" w:cs="仿宋"/>
                <w:szCs w:val="21"/>
              </w:rPr>
              <w:t>班级授课制，</w:t>
            </w:r>
            <w:r>
              <w:rPr>
                <w:rFonts w:hint="eastAsia" w:ascii="仿宋" w:hAnsi="仿宋" w:eastAsia="仿宋" w:cs="仿宋"/>
                <w:bCs/>
                <w:kern w:val="0"/>
                <w:szCs w:val="21"/>
              </w:rPr>
              <w:t>上机操作</w:t>
            </w:r>
          </w:p>
        </w:tc>
      </w:tr>
    </w:tbl>
    <w:p>
      <w:pPr>
        <w:spacing w:line="360" w:lineRule="auto"/>
        <w:ind w:firstLine="482" w:firstLineChars="200"/>
        <w:rPr>
          <w:rFonts w:hint="eastAsia" w:ascii="仿宋" w:hAnsi="仿宋" w:eastAsia="仿宋" w:cs="仿宋"/>
          <w:bCs/>
          <w:kern w:val="0"/>
          <w:sz w:val="24"/>
        </w:rPr>
      </w:pPr>
      <w:r>
        <w:rPr>
          <w:rFonts w:hint="eastAsia" w:ascii="仿宋" w:hAnsi="仿宋" w:eastAsia="仿宋" w:cs="仿宋"/>
          <w:b/>
          <w:sz w:val="24"/>
        </w:rPr>
        <w:t>4.3教学组织模式</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w:t>
      </w:r>
      <w:r>
        <w:rPr>
          <w:rFonts w:hint="eastAsia" w:ascii="仿宋" w:hAnsi="仿宋" w:eastAsia="仿宋" w:cs="仿宋"/>
          <w:bCs/>
          <w:kern w:val="0"/>
          <w:sz w:val="24"/>
          <w:lang w:val="en-US" w:eastAsia="zh-CN"/>
        </w:rPr>
        <w:t>例</w:t>
      </w:r>
      <w:r>
        <w:rPr>
          <w:rFonts w:hint="eastAsia" w:ascii="仿宋" w:hAnsi="仿宋" w:eastAsia="仿宋" w:cs="仿宋"/>
          <w:bCs/>
          <w:kern w:val="0"/>
          <w:sz w:val="24"/>
        </w:rPr>
        <w:t>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4.5教学考核与评价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w:t>
      </w:r>
      <w:r>
        <w:rPr>
          <w:rFonts w:hint="eastAsia" w:ascii="仿宋" w:hAnsi="仿宋" w:eastAsia="仿宋" w:cs="仿宋"/>
          <w:bCs/>
          <w:kern w:val="0"/>
          <w:sz w:val="24"/>
          <w:lang w:val="en-US" w:eastAsia="zh-CN"/>
        </w:rPr>
        <w:t>2</w:t>
      </w:r>
      <w:r>
        <w:rPr>
          <w:rFonts w:hint="eastAsia" w:ascii="仿宋" w:hAnsi="仿宋" w:eastAsia="仿宋" w:cs="仿宋"/>
          <w:bCs/>
          <w:kern w:val="0"/>
          <w:sz w:val="24"/>
        </w:rPr>
        <w:t>0%(</w:t>
      </w:r>
      <w:r>
        <w:rPr>
          <w:rFonts w:hint="eastAsia" w:ascii="仿宋" w:hAnsi="仿宋" w:eastAsia="仿宋" w:cs="仿宋"/>
          <w:bCs/>
          <w:kern w:val="0"/>
          <w:sz w:val="24"/>
          <w:lang w:val="en-US" w:eastAsia="zh-CN"/>
        </w:rPr>
        <w:t>课堂发言和</w:t>
      </w:r>
      <w:r>
        <w:rPr>
          <w:rFonts w:hint="eastAsia" w:ascii="仿宋" w:hAnsi="仿宋" w:eastAsia="仿宋" w:cs="仿宋"/>
          <w:bCs/>
          <w:kern w:val="0"/>
          <w:sz w:val="24"/>
        </w:rPr>
        <w:t>随堂练习)、作业</w:t>
      </w:r>
      <w:bookmarkStart w:id="0" w:name="_GoBack"/>
      <w:bookmarkEnd w:id="0"/>
      <w:r>
        <w:rPr>
          <w:rFonts w:hint="eastAsia" w:ascii="仿宋" w:hAnsi="仿宋" w:eastAsia="仿宋" w:cs="仿宋"/>
          <w:bCs/>
          <w:kern w:val="0"/>
          <w:sz w:val="24"/>
        </w:rPr>
        <w:t>成绩占比 10%。</w:t>
      </w:r>
    </w:p>
    <w:p>
      <w:pPr>
        <w:spacing w:line="360" w:lineRule="auto"/>
        <w:ind w:firstLine="480" w:firstLineChars="200"/>
        <w:rPr>
          <w:rFonts w:hint="eastAsia" w:ascii="仿宋" w:hAnsi="仿宋" w:eastAsia="仿宋" w:cs="仿宋"/>
          <w:bCs/>
          <w:kern w:val="0"/>
          <w:sz w:val="24"/>
          <w:lang w:eastAsia="zh-CN"/>
        </w:rPr>
      </w:pPr>
      <w:r>
        <w:rPr>
          <w:rFonts w:hint="eastAsia" w:ascii="仿宋" w:hAnsi="仿宋" w:eastAsia="仿宋" w:cs="仿宋"/>
          <w:bCs/>
          <w:kern w:val="0"/>
          <w:sz w:val="24"/>
        </w:rPr>
        <w:t>终结性考核即为期末考核占比</w:t>
      </w:r>
      <w:r>
        <w:rPr>
          <w:rFonts w:hint="eastAsia" w:ascii="仿宋" w:hAnsi="仿宋" w:eastAsia="仿宋" w:cs="仿宋"/>
          <w:bCs/>
          <w:kern w:val="0"/>
          <w:sz w:val="24"/>
          <w:lang w:val="en-US" w:eastAsia="zh-CN"/>
        </w:rPr>
        <w:t>6</w:t>
      </w:r>
      <w:r>
        <w:rPr>
          <w:rFonts w:hint="eastAsia" w:ascii="仿宋" w:hAnsi="仿宋" w:eastAsia="仿宋" w:cs="仿宋"/>
          <w:bCs/>
          <w:kern w:val="0"/>
          <w:sz w:val="24"/>
        </w:rPr>
        <w:t>0%</w:t>
      </w:r>
      <w:r>
        <w:rPr>
          <w:rFonts w:hint="eastAsia" w:ascii="仿宋" w:hAnsi="仿宋" w:eastAsia="仿宋" w:cs="仿宋"/>
          <w:bCs/>
          <w:kern w:val="0"/>
          <w:sz w:val="24"/>
          <w:lang w:eastAsia="zh-CN"/>
        </w:rPr>
        <w:t>。</w:t>
      </w: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vAlign w:val="center"/>
          </w:tcPr>
          <w:p>
            <w:pPr>
              <w:widowControl/>
              <w:spacing w:line="480" w:lineRule="exact"/>
              <w:jc w:val="center"/>
              <w:rPr>
                <w:rFonts w:hint="eastAsia" w:ascii="仿宋" w:hAnsi="仿宋" w:eastAsia="仿宋" w:cs="仿宋"/>
                <w:b/>
                <w:bCs/>
                <w:kern w:val="0"/>
                <w:szCs w:val="21"/>
              </w:rPr>
            </w:pPr>
            <w:r>
              <w:rPr>
                <w:rFonts w:hint="eastAsia" w:ascii="仿宋" w:hAnsi="仿宋" w:eastAsia="仿宋" w:cs="仿宋"/>
                <w:b/>
                <w:bCs/>
                <w:kern w:val="0"/>
                <w:szCs w:val="21"/>
              </w:rPr>
              <w:t>考核内容</w:t>
            </w:r>
          </w:p>
        </w:tc>
        <w:tc>
          <w:tcPr>
            <w:tcW w:w="1542" w:type="pct"/>
            <w:shd w:val="clear" w:color="auto" w:fill="D7D7D7"/>
            <w:vAlign w:val="center"/>
          </w:tcPr>
          <w:p>
            <w:pPr>
              <w:widowControl/>
              <w:spacing w:line="480" w:lineRule="exact"/>
              <w:jc w:val="center"/>
              <w:rPr>
                <w:rFonts w:hint="eastAsia" w:ascii="仿宋" w:hAnsi="仿宋" w:eastAsia="仿宋" w:cs="仿宋"/>
                <w:b/>
                <w:bCs/>
                <w:kern w:val="0"/>
                <w:szCs w:val="21"/>
              </w:rPr>
            </w:pPr>
            <w:r>
              <w:rPr>
                <w:rFonts w:hint="eastAsia" w:ascii="仿宋" w:hAnsi="仿宋" w:eastAsia="仿宋" w:cs="仿宋"/>
                <w:b/>
                <w:bCs/>
                <w:kern w:val="0"/>
                <w:szCs w:val="21"/>
              </w:rPr>
              <w:t>考核方式</w:t>
            </w:r>
          </w:p>
        </w:tc>
        <w:tc>
          <w:tcPr>
            <w:tcW w:w="1735" w:type="pct"/>
            <w:shd w:val="clear" w:color="auto" w:fill="D7D7D7"/>
            <w:vAlign w:val="center"/>
          </w:tcPr>
          <w:p>
            <w:pPr>
              <w:widowControl/>
              <w:spacing w:line="480" w:lineRule="exact"/>
              <w:jc w:val="center"/>
              <w:rPr>
                <w:rFonts w:hint="eastAsia" w:ascii="仿宋" w:hAnsi="仿宋" w:eastAsia="仿宋" w:cs="仿宋"/>
                <w:b/>
                <w:bCs/>
                <w:kern w:val="0"/>
                <w:szCs w:val="21"/>
              </w:rPr>
            </w:pPr>
            <w:r>
              <w:rPr>
                <w:rFonts w:hint="eastAsia" w:ascii="仿宋" w:hAnsi="仿宋" w:eastAsia="仿宋" w:cs="仿宋"/>
                <w:b/>
                <w:bCs/>
                <w:kern w:val="0"/>
                <w:szCs w:val="21"/>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3" w:hRule="atLeast"/>
          <w:jc w:val="center"/>
        </w:trPr>
        <w:tc>
          <w:tcPr>
            <w:tcW w:w="1722" w:type="pct"/>
            <w:vAlign w:val="center"/>
          </w:tcPr>
          <w:p>
            <w:pPr>
              <w:widowControl/>
              <w:spacing w:line="480" w:lineRule="exact"/>
              <w:jc w:val="center"/>
              <w:rPr>
                <w:rFonts w:hint="eastAsia" w:ascii="仿宋" w:hAnsi="仿宋" w:eastAsia="仿宋" w:cs="仿宋"/>
                <w:color w:val="000000"/>
                <w:szCs w:val="21"/>
                <w:shd w:val="clear" w:color="auto" w:fill="FFFFFF"/>
              </w:rPr>
            </w:pPr>
            <w:r>
              <w:rPr>
                <w:rFonts w:hint="eastAsia" w:ascii="仿宋" w:hAnsi="仿宋" w:eastAsia="仿宋" w:cs="仿宋"/>
                <w:kern w:val="0"/>
                <w:szCs w:val="21"/>
              </w:rPr>
              <w:t>考勤情况</w:t>
            </w:r>
          </w:p>
        </w:tc>
        <w:tc>
          <w:tcPr>
            <w:tcW w:w="154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过程性考核</w:t>
            </w:r>
          </w:p>
        </w:tc>
        <w:tc>
          <w:tcPr>
            <w:tcW w:w="1735"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1" w:hRule="atLeast"/>
          <w:jc w:val="center"/>
        </w:trPr>
        <w:tc>
          <w:tcPr>
            <w:tcW w:w="172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课堂表现</w:t>
            </w:r>
          </w:p>
        </w:tc>
        <w:tc>
          <w:tcPr>
            <w:tcW w:w="154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过程性考核</w:t>
            </w:r>
          </w:p>
        </w:tc>
        <w:tc>
          <w:tcPr>
            <w:tcW w:w="1735"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2</w:t>
            </w:r>
            <w:r>
              <w:rPr>
                <w:rFonts w:hint="eastAsia" w:ascii="仿宋" w:hAnsi="仿宋" w:eastAsia="仿宋" w:cs="仿宋"/>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0" w:hRule="atLeast"/>
          <w:jc w:val="center"/>
        </w:trPr>
        <w:tc>
          <w:tcPr>
            <w:tcW w:w="1722" w:type="pct"/>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作业</w:t>
            </w:r>
            <w:r>
              <w:rPr>
                <w:rFonts w:hint="eastAsia" w:ascii="仿宋" w:hAnsi="仿宋" w:eastAsia="仿宋" w:cs="仿宋"/>
                <w:kern w:val="0"/>
                <w:szCs w:val="21"/>
                <w:lang w:val="en-US" w:eastAsia="zh-CN"/>
              </w:rPr>
              <w:t>成绩</w:t>
            </w:r>
          </w:p>
        </w:tc>
        <w:tc>
          <w:tcPr>
            <w:tcW w:w="154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过程性考核</w:t>
            </w:r>
          </w:p>
        </w:tc>
        <w:tc>
          <w:tcPr>
            <w:tcW w:w="1735"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72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期末考试</w:t>
            </w:r>
          </w:p>
        </w:tc>
        <w:tc>
          <w:tcPr>
            <w:tcW w:w="1542"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终结性考核</w:t>
            </w:r>
          </w:p>
        </w:tc>
        <w:tc>
          <w:tcPr>
            <w:tcW w:w="1735" w:type="pct"/>
            <w:vAlign w:val="center"/>
          </w:tcPr>
          <w:p>
            <w:pPr>
              <w:widowControl/>
              <w:spacing w:line="480" w:lineRule="exact"/>
              <w:jc w:val="center"/>
              <w:rPr>
                <w:rFonts w:hint="eastAsia" w:ascii="仿宋" w:hAnsi="仿宋" w:eastAsia="仿宋" w:cs="仿宋"/>
                <w:kern w:val="0"/>
                <w:szCs w:val="21"/>
              </w:rPr>
            </w:pPr>
            <w:r>
              <w:rPr>
                <w:rFonts w:hint="eastAsia" w:ascii="仿宋" w:hAnsi="仿宋" w:eastAsia="仿宋" w:cs="仿宋"/>
                <w:kern w:val="0"/>
                <w:szCs w:val="21"/>
              </w:rPr>
              <w:t>60%</w:t>
            </w:r>
          </w:p>
        </w:tc>
      </w:tr>
    </w:tbl>
    <w:p>
      <w:pPr>
        <w:spacing w:line="360" w:lineRule="auto"/>
        <w:ind w:firstLine="480" w:firstLineChars="200"/>
        <w:rPr>
          <w:rFonts w:hint="eastAsia" w:ascii="仿宋_GB2312" w:hAnsi="宋体" w:eastAsia="仿宋_GB2312" w:cs="宋体"/>
          <w:bCs/>
          <w:kern w:val="0"/>
          <w:sz w:val="24"/>
        </w:rPr>
      </w:pPr>
      <w:r>
        <w:rPr>
          <w:rFonts w:hint="eastAsia" w:ascii="仿宋_GB2312" w:hAnsi="宋体" w:eastAsia="仿宋_GB2312" w:cs="宋体"/>
          <w:bCs/>
          <w:kern w:val="0"/>
          <w:sz w:val="24"/>
        </w:rPr>
        <w:t>本课程成绩构成如下：</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平时考核成绩-考勤情况10% +课堂表现</w:t>
      </w:r>
      <w:r>
        <w:rPr>
          <w:rFonts w:hint="eastAsia" w:ascii="仿宋" w:hAnsi="仿宋" w:eastAsia="仿宋" w:cs="仿宋"/>
          <w:bCs/>
          <w:kern w:val="0"/>
          <w:sz w:val="24"/>
          <w:lang w:val="en-US" w:eastAsia="zh-CN"/>
        </w:rPr>
        <w:t>2</w:t>
      </w:r>
      <w:r>
        <w:rPr>
          <w:rFonts w:hint="eastAsia" w:ascii="仿宋" w:hAnsi="仿宋" w:eastAsia="仿宋" w:cs="仿宋"/>
          <w:bCs/>
          <w:kern w:val="0"/>
          <w:sz w:val="24"/>
        </w:rPr>
        <w:t>0% +作业成绩10%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eastAsia="zh-CN"/>
        </w:rPr>
        <w:t>Python</w:t>
      </w:r>
      <w:r>
        <w:rPr>
          <w:rFonts w:hint="eastAsia" w:ascii="仿宋_GB2312" w:eastAsia="仿宋_GB2312"/>
          <w:sz w:val="24"/>
        </w:rPr>
        <w:t>课程组</w:t>
      </w:r>
    </w:p>
    <w:p>
      <w:pPr>
        <w:spacing w:line="360" w:lineRule="auto"/>
        <w:ind w:firstLine="470" w:firstLineChars="196"/>
        <w:jc w:val="right"/>
        <w:rPr>
          <w:rFonts w:hint="eastAsia" w:ascii="仿宋_GB2312" w:hAnsi="宋体" w:eastAsia="仿宋_GB2312" w:cs="宋体"/>
          <w:bCs/>
          <w:kern w:val="0"/>
          <w:sz w:val="24"/>
        </w:rPr>
      </w:pPr>
      <w:r>
        <w:rPr>
          <w:rFonts w:hint="eastAsia" w:ascii="仿宋_GB2312" w:eastAsia="仿宋_GB2312"/>
          <w:sz w:val="24"/>
        </w:rPr>
        <w:t>202</w:t>
      </w:r>
      <w:r>
        <w:rPr>
          <w:rFonts w:hint="eastAsia" w:ascii="仿宋_GB2312" w:eastAsia="仿宋_GB2312"/>
          <w:sz w:val="24"/>
          <w:lang w:val="en-US" w:eastAsia="zh-CN"/>
        </w:rPr>
        <w:t>5</w:t>
      </w:r>
      <w:r>
        <w:rPr>
          <w:rFonts w:hint="eastAsia" w:ascii="仿宋_GB2312" w:eastAsia="仿宋_GB2312"/>
          <w:sz w:val="24"/>
        </w:rPr>
        <w:t>年</w:t>
      </w:r>
      <w:r>
        <w:rPr>
          <w:rFonts w:hint="eastAsia" w:ascii="仿宋_GB2312" w:eastAsia="仿宋_GB2312"/>
          <w:sz w:val="24"/>
          <w:lang w:val="en-US" w:eastAsia="zh-CN"/>
        </w:rPr>
        <w:t>2</w:t>
      </w:r>
      <w:r>
        <w:rPr>
          <w:rFonts w:hint="eastAsia" w:ascii="仿宋_GB2312" w:eastAsia="仿宋_GB2312"/>
          <w:sz w:val="24"/>
        </w:rPr>
        <w:t>月</w:t>
      </w:r>
    </w:p>
    <w:p>
      <w:pPr>
        <w:rPr>
          <w:rFonts w:hint="eastAsia" w:ascii="仿宋" w:hAnsi="仿宋" w:eastAsia="仿宋" w:cs="仿宋"/>
          <w:sz w:val="32"/>
          <w:szCs w:val="32"/>
        </w:rPr>
      </w:pP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MmZhN2I3YTc1ZmY3MTQ0MTI2Y2M2Y2MxNjdiZjMifQ=="/>
    <w:docVar w:name="KSO_WPS_MARK_KEY" w:val="7d8965b5-aa92-49f1-af67-d545dc8f1348"/>
  </w:docVars>
  <w:rsids>
    <w:rsidRoot w:val="51C93E9A"/>
    <w:rsid w:val="00075D0C"/>
    <w:rsid w:val="0017735B"/>
    <w:rsid w:val="00280591"/>
    <w:rsid w:val="004B2B21"/>
    <w:rsid w:val="006641EC"/>
    <w:rsid w:val="00FC12E7"/>
    <w:rsid w:val="01812DFA"/>
    <w:rsid w:val="02336834"/>
    <w:rsid w:val="03220991"/>
    <w:rsid w:val="032E0D73"/>
    <w:rsid w:val="03700A77"/>
    <w:rsid w:val="03F24A85"/>
    <w:rsid w:val="042C2AEA"/>
    <w:rsid w:val="04DC65DE"/>
    <w:rsid w:val="05863399"/>
    <w:rsid w:val="05B9677F"/>
    <w:rsid w:val="06075339"/>
    <w:rsid w:val="07A31F29"/>
    <w:rsid w:val="087034CF"/>
    <w:rsid w:val="091B6D1A"/>
    <w:rsid w:val="09601F0D"/>
    <w:rsid w:val="0AE06EAA"/>
    <w:rsid w:val="0C15763C"/>
    <w:rsid w:val="0D995465"/>
    <w:rsid w:val="0E37296F"/>
    <w:rsid w:val="0F106E7F"/>
    <w:rsid w:val="0F5C4ED0"/>
    <w:rsid w:val="103E62C8"/>
    <w:rsid w:val="1192234D"/>
    <w:rsid w:val="11F35C15"/>
    <w:rsid w:val="120C20CB"/>
    <w:rsid w:val="13750082"/>
    <w:rsid w:val="13BF280D"/>
    <w:rsid w:val="149D101A"/>
    <w:rsid w:val="167652B3"/>
    <w:rsid w:val="169D0A26"/>
    <w:rsid w:val="17665451"/>
    <w:rsid w:val="17A67FC4"/>
    <w:rsid w:val="18B64330"/>
    <w:rsid w:val="19611EB0"/>
    <w:rsid w:val="19767855"/>
    <w:rsid w:val="19AD29FE"/>
    <w:rsid w:val="1A682C71"/>
    <w:rsid w:val="1BA46A9F"/>
    <w:rsid w:val="1F077B00"/>
    <w:rsid w:val="20EC3A7C"/>
    <w:rsid w:val="21015B08"/>
    <w:rsid w:val="21B87323"/>
    <w:rsid w:val="21BA12F0"/>
    <w:rsid w:val="227733D6"/>
    <w:rsid w:val="241A1904"/>
    <w:rsid w:val="279D23A3"/>
    <w:rsid w:val="28806385"/>
    <w:rsid w:val="2A6E45FF"/>
    <w:rsid w:val="2C224538"/>
    <w:rsid w:val="2C863D0F"/>
    <w:rsid w:val="2DA8736A"/>
    <w:rsid w:val="2EAD7B0C"/>
    <w:rsid w:val="2F6E23C9"/>
    <w:rsid w:val="30096C6A"/>
    <w:rsid w:val="301842F9"/>
    <w:rsid w:val="30C90C9E"/>
    <w:rsid w:val="30F325E3"/>
    <w:rsid w:val="31D83F94"/>
    <w:rsid w:val="329A3BC1"/>
    <w:rsid w:val="34ED7299"/>
    <w:rsid w:val="35086B6C"/>
    <w:rsid w:val="356B621B"/>
    <w:rsid w:val="35B023A3"/>
    <w:rsid w:val="35CA3B71"/>
    <w:rsid w:val="35EA3BFF"/>
    <w:rsid w:val="37B57577"/>
    <w:rsid w:val="392F05F1"/>
    <w:rsid w:val="395374BF"/>
    <w:rsid w:val="3A101EF6"/>
    <w:rsid w:val="3B0136F1"/>
    <w:rsid w:val="3B3041B1"/>
    <w:rsid w:val="3B4D544D"/>
    <w:rsid w:val="3B785FF7"/>
    <w:rsid w:val="3BCE787E"/>
    <w:rsid w:val="3CB90178"/>
    <w:rsid w:val="3D6E210C"/>
    <w:rsid w:val="3DA70388"/>
    <w:rsid w:val="405D29FF"/>
    <w:rsid w:val="411D00C1"/>
    <w:rsid w:val="41AB36B7"/>
    <w:rsid w:val="41E36D80"/>
    <w:rsid w:val="42522B7D"/>
    <w:rsid w:val="42DC0ED2"/>
    <w:rsid w:val="44EF5614"/>
    <w:rsid w:val="45067A4B"/>
    <w:rsid w:val="45A725F5"/>
    <w:rsid w:val="45D26C56"/>
    <w:rsid w:val="465636E2"/>
    <w:rsid w:val="4668528E"/>
    <w:rsid w:val="48071810"/>
    <w:rsid w:val="49387C4F"/>
    <w:rsid w:val="49514EEE"/>
    <w:rsid w:val="495E07D7"/>
    <w:rsid w:val="4B015D61"/>
    <w:rsid w:val="4B9E06B6"/>
    <w:rsid w:val="4C77269D"/>
    <w:rsid w:val="4F381582"/>
    <w:rsid w:val="519D3475"/>
    <w:rsid w:val="51C93E9A"/>
    <w:rsid w:val="53557B97"/>
    <w:rsid w:val="55306935"/>
    <w:rsid w:val="558C1134"/>
    <w:rsid w:val="56D903A0"/>
    <w:rsid w:val="59AD4E28"/>
    <w:rsid w:val="5B01184F"/>
    <w:rsid w:val="5BA058D8"/>
    <w:rsid w:val="5D2F077D"/>
    <w:rsid w:val="61EA7E34"/>
    <w:rsid w:val="62532D33"/>
    <w:rsid w:val="62B95F14"/>
    <w:rsid w:val="63934CF0"/>
    <w:rsid w:val="63B53D27"/>
    <w:rsid w:val="651A3F8A"/>
    <w:rsid w:val="65B77815"/>
    <w:rsid w:val="65D71BA6"/>
    <w:rsid w:val="69540414"/>
    <w:rsid w:val="69B65871"/>
    <w:rsid w:val="6A5521CC"/>
    <w:rsid w:val="6AB26CD3"/>
    <w:rsid w:val="6AF45B19"/>
    <w:rsid w:val="6B0E3B8B"/>
    <w:rsid w:val="6BEB5789"/>
    <w:rsid w:val="6C8563D0"/>
    <w:rsid w:val="6EB540B5"/>
    <w:rsid w:val="6FA330BF"/>
    <w:rsid w:val="70BC32B2"/>
    <w:rsid w:val="73A651BB"/>
    <w:rsid w:val="73E04EA8"/>
    <w:rsid w:val="75483F2B"/>
    <w:rsid w:val="76120AB7"/>
    <w:rsid w:val="765262CD"/>
    <w:rsid w:val="76FC1D69"/>
    <w:rsid w:val="796F799E"/>
    <w:rsid w:val="7A193D40"/>
    <w:rsid w:val="7AD2394D"/>
    <w:rsid w:val="7B682F05"/>
    <w:rsid w:val="7BC068C1"/>
    <w:rsid w:val="7C7959BC"/>
    <w:rsid w:val="7CB53BE8"/>
    <w:rsid w:val="7D8368E9"/>
    <w:rsid w:val="7DEA16B2"/>
    <w:rsid w:val="7E99707F"/>
    <w:rsid w:val="7EBF5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Table Paragraph"/>
    <w:basedOn w:val="1"/>
    <w:qFormat/>
    <w:uiPriority w:val="1"/>
  </w:style>
  <w:style w:type="table" w:customStyle="1" w:styleId="12">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5058</Words>
  <Characters>5664</Characters>
  <Lines>37</Lines>
  <Paragraphs>10</Paragraphs>
  <TotalTime>6</TotalTime>
  <ScaleCrop>false</ScaleCrop>
  <LinksUpToDate>false</LinksUpToDate>
  <CharactersWithSpaces>5696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2025-03-02T08:32:04Z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8AF5E2A8934C46CFB1A5B2EDD8F00DFA_13</vt:lpwstr>
  </property>
  <property fmtid="{D5CDD505-2E9C-101B-9397-08002B2CF9AE}" pid="4" name="KSOTemplateDocerSaveRecord">
    <vt:lpwstr>eyJoZGlkIjoiMGY0NzBkZDk0M2Q5MmU5OWU5M2JjZDI2YWU5YjhlZjUiLCJ1c2VySWQiOiIyNDk0NjEyNzgifQ==</vt:lpwstr>
  </property>
</Properties>
</file>